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9F2EB" w14:textId="77777777" w:rsidR="00CB1ADD" w:rsidRDefault="002D225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МИНИСТЕРСТВО НАКИ И ВЫСШЕГО ОБРАЗОВАНИЯ РОССИЙСКОЙ ФЕДЕРАЦИИ</w:t>
      </w:r>
    </w:p>
    <w:p w14:paraId="7858D4D9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2EA7183" w14:textId="77777777" w:rsidR="00CB1ADD" w:rsidRDefault="002D2256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ФЕДЕРАЛЬНОЕ ГОСУДАРСТВЕННОЕ БЮДЖЕТНОЕ</w:t>
      </w:r>
    </w:p>
    <w:p w14:paraId="7711589F" w14:textId="77777777" w:rsidR="00CB1ADD" w:rsidRDefault="002D2256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ОБРАЗОВАТЕЛЬНОЕ УЧРЕЖДЕНИЕ</w:t>
      </w:r>
    </w:p>
    <w:p w14:paraId="6F81C824" w14:textId="77777777" w:rsidR="00CB1ADD" w:rsidRDefault="002D2256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ВЫСШЕГО ОБРАЗОВАНИЯ</w:t>
      </w:r>
    </w:p>
    <w:p w14:paraId="60E81213" w14:textId="77777777" w:rsidR="00CB1ADD" w:rsidRDefault="002D2256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14:paraId="420A4CA0" w14:textId="77777777" w:rsidR="00CB1ADD" w:rsidRDefault="002D2256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(ДГТУ)</w:t>
      </w:r>
    </w:p>
    <w:p w14:paraId="202A7B48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14:paraId="18C834E0" w14:textId="77777777" w:rsidR="00CB1ADD" w:rsidRDefault="002D2256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Факультет   «</w:t>
      </w:r>
      <w:r>
        <w:rPr>
          <w:rFonts w:ascii="Times New Roman" w:hAnsi="Times New Roman"/>
          <w:bCs/>
          <w:sz w:val="24"/>
          <w:szCs w:val="24"/>
          <w:u w:val="single"/>
          <w:lang w:eastAsia="ru-RU"/>
        </w:rPr>
        <w:t>Психология, педагогика и дефектология»</w:t>
      </w:r>
    </w:p>
    <w:p w14:paraId="53A1464C" w14:textId="77777777" w:rsidR="00CB1ADD" w:rsidRDefault="002D2256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Кафедра    </w:t>
      </w:r>
      <w:r>
        <w:rPr>
          <w:rFonts w:ascii="Times New Roman" w:hAnsi="Times New Roman"/>
          <w:bCs/>
          <w:sz w:val="24"/>
          <w:szCs w:val="24"/>
          <w:u w:val="single"/>
          <w:lang w:eastAsia="ru-RU"/>
        </w:rPr>
        <w:t>«ПОиОП»</w:t>
      </w:r>
    </w:p>
    <w:p w14:paraId="6D12B20A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1452113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41277B2" w14:textId="77777777" w:rsidR="00CB1ADD" w:rsidRDefault="00CB1AD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6386BE6E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344744D" w14:textId="77777777" w:rsidR="00CB1ADD" w:rsidRDefault="002D2256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МЕТОДИЧЕСКИЕ РЕКОМЕНДАЦИИ</w:t>
      </w:r>
    </w:p>
    <w:p w14:paraId="342E8EDB" w14:textId="77777777" w:rsidR="00CB1ADD" w:rsidRDefault="002D2256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по изучению курса </w:t>
      </w:r>
    </w:p>
    <w:p w14:paraId="792B3C13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0AACA0EA" w14:textId="77777777" w:rsidR="00CB1ADD" w:rsidRDefault="002D2256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Методология, методы и дизайн исследования в психолого-педагогической деятельности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»</w:t>
      </w:r>
    </w:p>
    <w:p w14:paraId="1BA5D5CD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4407D411" w14:textId="77777777" w:rsidR="00CB1ADD" w:rsidRDefault="002D2256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для студентов</w:t>
      </w:r>
      <w:r w:rsidRPr="002D2256">
        <w:rPr>
          <w:rFonts w:ascii="Times New Roman" w:hAnsi="Times New Roman"/>
          <w:i/>
          <w:sz w:val="24"/>
          <w:szCs w:val="24"/>
          <w:lang w:eastAsia="ru-RU"/>
        </w:rPr>
        <w:t xml:space="preserve"> 4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курса</w:t>
      </w:r>
    </w:p>
    <w:p w14:paraId="7B5F6BA9" w14:textId="77777777" w:rsidR="00CB1ADD" w:rsidRDefault="002D2256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направления 4.0</w:t>
      </w:r>
      <w:r w:rsidRPr="002D2256">
        <w:rPr>
          <w:rFonts w:ascii="Times New Roman" w:hAnsi="Times New Roman"/>
          <w:i/>
          <w:sz w:val="24"/>
          <w:szCs w:val="24"/>
          <w:lang w:eastAsia="ru-RU"/>
        </w:rPr>
        <w:t>3</w:t>
      </w:r>
      <w:r>
        <w:rPr>
          <w:rFonts w:ascii="Times New Roman" w:hAnsi="Times New Roman"/>
          <w:i/>
          <w:sz w:val="24"/>
          <w:szCs w:val="24"/>
          <w:lang w:eastAsia="ru-RU"/>
        </w:rPr>
        <w:t>.02 «Психолого-педагогическое образование»</w:t>
      </w:r>
    </w:p>
    <w:p w14:paraId="16B22A48" w14:textId="77777777" w:rsidR="00CB1ADD" w:rsidRDefault="002D2256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Заочная форма обучения</w:t>
      </w:r>
    </w:p>
    <w:p w14:paraId="4C0CD79C" w14:textId="77777777" w:rsidR="00CB1ADD" w:rsidRDefault="00CB1AD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23B85224" w14:textId="77777777" w:rsidR="00CB1ADD" w:rsidRDefault="00CB1AD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7133FA14" w14:textId="77777777" w:rsidR="00CB1ADD" w:rsidRDefault="00CB1AD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720DCAA6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624260A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3D3F81F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5E2705C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AFD74FB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87D88E4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2F96626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4D0990B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18C21A7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7F3B172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AEB61F1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31945C7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B9693FF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AB87A05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22E1098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C3F7DF1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ACF87E1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69C89FE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E66CB82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89A2C57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DA3F805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66EBFBE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1BEB365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BF4D53A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AA4DA01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14C3138" w14:textId="77777777" w:rsidR="00CB1ADD" w:rsidRDefault="00CB1AD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3090C3B" w14:textId="77777777" w:rsidR="00CB1ADD" w:rsidRDefault="002D225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Ростов-на-Дону</w:t>
      </w:r>
    </w:p>
    <w:p w14:paraId="1D2719F0" w14:textId="42346178" w:rsidR="00CB1ADD" w:rsidRPr="002D2256" w:rsidRDefault="002D225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202</w:t>
      </w:r>
      <w:r w:rsidR="00B8030C">
        <w:rPr>
          <w:rFonts w:ascii="Times New Roman" w:hAnsi="Times New Roman"/>
          <w:sz w:val="24"/>
          <w:szCs w:val="24"/>
          <w:lang w:eastAsia="ru-RU"/>
        </w:rPr>
        <w:t>5</w:t>
      </w:r>
    </w:p>
    <w:p w14:paraId="001AD240" w14:textId="77777777" w:rsidR="00CB1ADD" w:rsidRDefault="00CB1AD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20008E5C" w14:textId="77777777" w:rsidR="00CB1ADD" w:rsidRDefault="00CB1AD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5062203C" w14:textId="77777777" w:rsidR="00CB1ADD" w:rsidRDefault="00CB1AD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5F7B8A97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Составители: д.психол.н. проф. Белоусова А.К., канд. психол. наук, доцент Тушнова Ю.А.</w:t>
      </w:r>
    </w:p>
    <w:p w14:paraId="2180B92B" w14:textId="77777777" w:rsidR="00CB1ADD" w:rsidRDefault="00CB1AD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624C7931" w14:textId="77777777" w:rsidR="00CB1ADD" w:rsidRDefault="00CB1AD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2AD22D16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Методические рекомендации содержат: введение, тематический план лекционных и семинарских занятий, темы докладов, вопросы к экзамену,  информационно-методическое обеспечение.</w:t>
      </w:r>
    </w:p>
    <w:p w14:paraId="5C186820" w14:textId="77777777" w:rsidR="00CB1ADD" w:rsidRDefault="00CB1AD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2F5F8A3D" w14:textId="77777777" w:rsidR="00CB1ADD" w:rsidRDefault="00CB1AD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7F470E3D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Введение.</w:t>
      </w:r>
    </w:p>
    <w:p w14:paraId="63FA3052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u w:val="single"/>
          <w:lang w:eastAsia="ru-RU"/>
        </w:rPr>
        <w:t>Методология, методы и дизайн исследования в психолого-педагогической деятельности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как учебный предмет входит в цикл дисциплин, преподаваемых в учебных заведениях. «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Методология, методы и дизайн исследования в психолого-педагогической деятельности</w:t>
      </w:r>
      <w:r>
        <w:rPr>
          <w:rFonts w:ascii="Times New Roman" w:hAnsi="Times New Roman"/>
          <w:sz w:val="24"/>
          <w:szCs w:val="24"/>
          <w:lang w:eastAsia="ru-RU"/>
        </w:rPr>
        <w:t xml:space="preserve">» - это теоретическая наука о закономерностях возникновения и развития психологии и педагогики,  </w:t>
      </w:r>
      <w:r>
        <w:rPr>
          <w:rFonts w:ascii="Times New Roman" w:hAnsi="Times New Roman"/>
          <w:sz w:val="24"/>
          <w:szCs w:val="24"/>
          <w:shd w:val="clear" w:color="auto" w:fill="FFFFFF"/>
        </w:rPr>
        <w:t>учение об идейных позициях науки, логике ее построения, научных подходах исследования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101CA4DD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Целями освоения дисциплины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Методология, методы и дизайн исследования в психолого-педагогической деятельности</w:t>
      </w:r>
      <w:r>
        <w:rPr>
          <w:rFonts w:ascii="Times New Roman" w:hAnsi="Times New Roman"/>
          <w:sz w:val="24"/>
          <w:szCs w:val="24"/>
          <w:lang w:eastAsia="ru-RU"/>
        </w:rPr>
        <w:t xml:space="preserve"> являются: </w:t>
      </w:r>
      <w:r>
        <w:rPr>
          <w:rFonts w:ascii="Times New Roman" w:hAnsi="Times New Roman"/>
          <w:sz w:val="24"/>
          <w:szCs w:val="24"/>
        </w:rPr>
        <w:t xml:space="preserve">формирование устойчивого знания магистрантами основ методологии психолого-педагогических исследований, формирование навыков научного анализа; освоение технологии организации и проведения научного (психолого-педагогического) исследования; обучение разработке и реализации исследовательского проекта; формирование навыков анализа, обобщения и представления результатов собственного научного исследования. </w:t>
      </w:r>
    </w:p>
    <w:p w14:paraId="35ED7B6B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.</w:t>
      </w:r>
    </w:p>
    <w:p w14:paraId="72A47622" w14:textId="77777777" w:rsidR="00CB1ADD" w:rsidRDefault="002D2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Задачи изучения дисциплины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Методология, методы и дизайн исследования в психолого-педагогической деятельности</w:t>
      </w:r>
      <w:r>
        <w:rPr>
          <w:rFonts w:ascii="Times New Roman" w:hAnsi="Times New Roman"/>
          <w:sz w:val="24"/>
          <w:szCs w:val="24"/>
        </w:rPr>
        <w:t>:</w:t>
      </w:r>
    </w:p>
    <w:p w14:paraId="2A54F462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раскрытие философско-методологического содержания основных</w:t>
      </w:r>
      <w:r>
        <w:rPr>
          <w:rFonts w:ascii="Times New Roman" w:hAnsi="Times New Roman"/>
          <w:sz w:val="24"/>
          <w:szCs w:val="24"/>
        </w:rPr>
        <w:br/>
        <w:t>категорий современной психологии и педагогики;</w:t>
      </w:r>
    </w:p>
    <w:p w14:paraId="18301B29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теоретический анализ различных подходов к научным основам психологии и педагогики;</w:t>
      </w:r>
    </w:p>
    <w:p w14:paraId="088EB948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у студентов  потребности в методологическом осмыслении полученных профессиональных знаний;</w:t>
      </w:r>
    </w:p>
    <w:p w14:paraId="6666BA46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раскрытие принципиального единства философских и психологических знаний как неразрывных составных частей профессионального образа мира психолога; </w:t>
      </w:r>
    </w:p>
    <w:p w14:paraId="0E04F556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формирование умения ориентироваться в различных концепциях мировой психологии и педагогики для формирования профессиональной методологической позиции; </w:t>
      </w:r>
    </w:p>
    <w:p w14:paraId="6F4498EA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раскрытие методологических оснований развития современной психологии и педагогики в настоящее время и анализ парадигмальных линий её становления; </w:t>
      </w:r>
    </w:p>
    <w:p w14:paraId="35AB3D73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овладение студентами методологическим инструментарием, направленным на решение теоретических и практических задач  научного исследования в рамках собственной исследовательской деятельности; </w:t>
      </w:r>
    </w:p>
    <w:p w14:paraId="056122BF" w14:textId="77777777" w:rsidR="00CB1ADD" w:rsidRDefault="002D2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овладение студентами основными методами научной работы, соответствующими профессиональной научной позиции.</w:t>
      </w:r>
    </w:p>
    <w:p w14:paraId="7A7EB52D" w14:textId="77777777" w:rsidR="00CB1ADD" w:rsidRDefault="00CB1AD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9F97D99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дисциплины магистранты </w:t>
      </w:r>
      <w:r>
        <w:rPr>
          <w:rFonts w:ascii="Times New Roman" w:hAnsi="Times New Roman"/>
          <w:b/>
          <w:bCs/>
          <w:sz w:val="24"/>
          <w:szCs w:val="24"/>
        </w:rPr>
        <w:t>должны знать</w:t>
      </w:r>
      <w:r>
        <w:rPr>
          <w:rFonts w:ascii="Times New Roman" w:hAnsi="Times New Roman"/>
          <w:sz w:val="24"/>
          <w:szCs w:val="24"/>
        </w:rPr>
        <w:t>:</w:t>
      </w:r>
    </w:p>
    <w:p w14:paraId="23545955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предмет, задачи и область применения основных психолого-педагогических проблем науки;</w:t>
      </w:r>
    </w:p>
    <w:p w14:paraId="75F3EA4B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классификацию видов проблем и их особенности;</w:t>
      </w:r>
    </w:p>
    <w:p w14:paraId="297025F9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теоретические основы построения научной программы исследования;</w:t>
      </w:r>
    </w:p>
    <w:p w14:paraId="4E6D9C7F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предмет и специфику комплексного исследования в психологии и педагогике;</w:t>
      </w:r>
    </w:p>
    <w:p w14:paraId="5E198236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основные характеристики научного исследования;</w:t>
      </w:r>
    </w:p>
    <w:p w14:paraId="13A535CD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теоретические основы построения научной программы исследования;</w:t>
      </w:r>
    </w:p>
    <w:p w14:paraId="440DA754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основные направления и парадигмы современной психологии и педагогике;</w:t>
      </w:r>
    </w:p>
    <w:p w14:paraId="5AD921A6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детерминацию развития научных проблем;</w:t>
      </w:r>
    </w:p>
    <w:p w14:paraId="56ECB8DE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классификацию видов проблем и их особенности;</w:t>
      </w:r>
    </w:p>
    <w:p w14:paraId="527CF523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теоретические основы построения научной программы исследования.</w:t>
      </w:r>
    </w:p>
    <w:p w14:paraId="1ED52D6A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уметь</w:t>
      </w:r>
      <w:r>
        <w:rPr>
          <w:rFonts w:ascii="Times New Roman" w:hAnsi="Times New Roman"/>
          <w:sz w:val="24"/>
          <w:szCs w:val="24"/>
        </w:rPr>
        <w:t>:</w:t>
      </w:r>
    </w:p>
    <w:p w14:paraId="733BEBFC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-выделять специфику психолого-педагогических и научно-исследовательских методов; </w:t>
      </w:r>
    </w:p>
    <w:p w14:paraId="5CD91064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-выделять проблемы в предметном поле психологической и педагогической наук и формулировать на их основе темы научно-исследовательских работ;</w:t>
      </w:r>
    </w:p>
    <w:p w14:paraId="0E56B143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ориентироваться в различных видах парадигм;</w:t>
      </w:r>
    </w:p>
    <w:p w14:paraId="2EDAFE27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работать теоретическими, качественными методами.   </w:t>
      </w:r>
    </w:p>
    <w:p w14:paraId="2254FB75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ориентироваться в различных методах психологии и педагогики;</w:t>
      </w:r>
    </w:p>
    <w:p w14:paraId="313F7073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планировать процедуру исследования;</w:t>
      </w:r>
    </w:p>
    <w:p w14:paraId="69C9C76A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готовить аналитические обзоры литературы;</w:t>
      </w:r>
    </w:p>
    <w:p w14:paraId="7CF40CF7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готовить постановочную часть исследования.</w:t>
      </w:r>
    </w:p>
    <w:p w14:paraId="39A2494E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владеть:</w:t>
      </w:r>
    </w:p>
    <w:p w14:paraId="21E30CA1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навыками подбора психологических и научно-исследовательских методов для разработки программ исследования;</w:t>
      </w:r>
    </w:p>
    <w:p w14:paraId="1E68476B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навыками проведения проектных исследований по психолого-педагогической тематике.;</w:t>
      </w:r>
    </w:p>
    <w:p w14:paraId="21889FED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навыками выбора методов с учетом особенностей поставленных задач; </w:t>
      </w:r>
    </w:p>
    <w:p w14:paraId="116C0897" w14:textId="77777777" w:rsidR="00CB1ADD" w:rsidRDefault="002D2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- владеть методами исследования, изучения и интерпретации проблем.</w:t>
      </w:r>
    </w:p>
    <w:p w14:paraId="789232E3" w14:textId="77777777" w:rsidR="00CB1ADD" w:rsidRDefault="00CB1A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BB72AD9" w14:textId="77777777" w:rsidR="00CB1ADD" w:rsidRDefault="002D2256">
      <w:pPr>
        <w:spacing w:after="0" w:line="240" w:lineRule="auto"/>
        <w:ind w:right="-6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Методические рекомендации к выполнению контрольной работы</w:t>
      </w:r>
    </w:p>
    <w:p w14:paraId="5CF38E63" w14:textId="77777777" w:rsidR="00CB1ADD" w:rsidRDefault="00CB1ADD">
      <w:pPr>
        <w:spacing w:after="0" w:line="240" w:lineRule="auto"/>
        <w:ind w:right="-6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6AA57B7" w14:textId="77777777" w:rsidR="00CB1ADD" w:rsidRDefault="002D2256">
      <w:pPr>
        <w:spacing w:after="0" w:line="240" w:lineRule="auto"/>
        <w:ind w:right="-6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Выбор варианта контрольной работы выполняется по последней цифре номера зачетной книжки.</w:t>
      </w:r>
      <w:r>
        <w:rPr>
          <w:rFonts w:ascii="Times New Roman" w:hAnsi="Times New Roman"/>
          <w:sz w:val="24"/>
          <w:szCs w:val="24"/>
          <w:lang w:eastAsia="ru-RU"/>
        </w:rPr>
        <w:t xml:space="preserve"> Например, если последняя цифра 0, то студент выбирает вариант из следующих тем: 10, 20 и т.д.</w:t>
      </w:r>
    </w:p>
    <w:p w14:paraId="4FF3C299" w14:textId="77777777" w:rsidR="00CB1ADD" w:rsidRDefault="002D2256">
      <w:pPr>
        <w:spacing w:after="0" w:line="240" w:lineRule="auto"/>
        <w:ind w:right="-63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</w:t>
      </w:r>
    </w:p>
    <w:p w14:paraId="557D4D7C" w14:textId="77777777" w:rsidR="00CB1ADD" w:rsidRDefault="002D2256">
      <w:pPr>
        <w:spacing w:after="0" w:line="240" w:lineRule="auto"/>
        <w:ind w:right="-63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Контрольная работа предполагает выполнение теоретической и практической частей. Номер контрольной работы самостоятельно выбирается студентом из предложенных, но в соответствии с последней цифрой (от 1 до </w:t>
      </w:r>
      <w:r>
        <w:rPr>
          <w:rFonts w:ascii="Times New Roman" w:hAnsi="Times New Roman"/>
          <w:sz w:val="24"/>
          <w:szCs w:val="24"/>
          <w:lang w:val="en-US" w:eastAsia="ru-RU"/>
        </w:rPr>
        <w:t>n</w:t>
      </w:r>
      <w:r>
        <w:rPr>
          <w:rFonts w:ascii="Times New Roman" w:hAnsi="Times New Roman"/>
          <w:sz w:val="24"/>
          <w:szCs w:val="24"/>
          <w:lang w:eastAsia="ru-RU"/>
        </w:rPr>
        <w:t>) в номере зачетной книжки студента.</w:t>
      </w:r>
    </w:p>
    <w:p w14:paraId="43126916" w14:textId="77777777" w:rsidR="00CB1ADD" w:rsidRDefault="002D2256">
      <w:pPr>
        <w:spacing w:after="0" w:line="240" w:lineRule="auto"/>
        <w:ind w:right="-63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Структура контрольной работы</w:t>
      </w:r>
      <w:r>
        <w:rPr>
          <w:rFonts w:ascii="Times New Roman" w:hAnsi="Times New Roman"/>
          <w:sz w:val="24"/>
          <w:szCs w:val="24"/>
          <w:lang w:eastAsia="ru-RU"/>
        </w:rPr>
        <w:t>: Титульный лист, содержание, теоретическая часть (согласно вопросам к выбранной теме), практическая часть; список литературы, ссылки на каждый источник должны содержаться в тексте (в квадратных скобках указывать порядковый  номер источника в списке; при цитировании необходимо указывать страницы). Например: «Согласно А.А.Бодалеву, под общением мы будем понимать «сложный многоплановый процесс….» [2, С.14].</w:t>
      </w:r>
    </w:p>
    <w:p w14:paraId="34563F12" w14:textId="77777777" w:rsidR="00CB1ADD" w:rsidRDefault="002D2256">
      <w:pPr>
        <w:spacing w:after="0" w:line="240" w:lineRule="auto"/>
        <w:ind w:right="-6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Текст набирается стандартным шрифтом 14 с интервалом 1,5, абзацный отступ 1,25. Работа должна быть структурирована, т.е. содержать сформулированную тему, план, введение с обоснованием темы, основную часть с изложением заявленных вопросов, заключение с общими выводами.</w:t>
      </w:r>
    </w:p>
    <w:p w14:paraId="6BBE535A" w14:textId="77777777" w:rsidR="00CB1ADD" w:rsidRDefault="002D2256">
      <w:pPr>
        <w:spacing w:after="0" w:line="240" w:lineRule="auto"/>
        <w:ind w:right="-6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Защита контрольной работы происходит в 2 этапа:</w:t>
      </w:r>
    </w:p>
    <w:p w14:paraId="7F909E46" w14:textId="77777777" w:rsidR="00CB1ADD" w:rsidRDefault="002D2256">
      <w:pPr>
        <w:numPr>
          <w:ilvl w:val="0"/>
          <w:numId w:val="2"/>
        </w:numPr>
        <w:spacing w:after="0" w:line="240" w:lineRule="auto"/>
        <w:ind w:left="0" w:right="-63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Допуск к защите работы (если работа соответствует предъявляемым требованиям).  </w:t>
      </w:r>
    </w:p>
    <w:p w14:paraId="6A14E9EC" w14:textId="77777777" w:rsidR="00CB1ADD" w:rsidRDefault="002D2256">
      <w:pPr>
        <w:numPr>
          <w:ilvl w:val="0"/>
          <w:numId w:val="2"/>
        </w:numPr>
        <w:spacing w:after="0" w:line="240" w:lineRule="auto"/>
        <w:ind w:left="0" w:right="-63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Защита контрольной работы предполагает собеседование по теме работы. </w:t>
      </w:r>
    </w:p>
    <w:p w14:paraId="3F5F04BC" w14:textId="77777777" w:rsidR="00CB1ADD" w:rsidRDefault="002D2256">
      <w:pPr>
        <w:spacing w:after="0" w:line="240" w:lineRule="auto"/>
        <w:ind w:right="-6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Приводится список учебной литературы, соответствующей программе дисциплины «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Методология и методы организации психолого-педагогических исследований</w:t>
      </w:r>
      <w:r>
        <w:rPr>
          <w:rFonts w:ascii="Times New Roman" w:hAnsi="Times New Roman"/>
          <w:sz w:val="24"/>
          <w:szCs w:val="24"/>
          <w:lang w:eastAsia="ru-RU"/>
        </w:rPr>
        <w:t>» и включающей базовый материал по предполагаемым темам. Данная литература может быть использована как для написания контрольной работы, так и для подготовки к экзамену.</w:t>
      </w:r>
    </w:p>
    <w:p w14:paraId="3B457FC2" w14:textId="77777777" w:rsidR="00CB1ADD" w:rsidRDefault="00CB1ADD">
      <w:pPr>
        <w:spacing w:after="0" w:line="240" w:lineRule="auto"/>
        <w:ind w:right="-6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442F8AF" w14:textId="77777777" w:rsidR="00CB1ADD" w:rsidRDefault="00CB1ADD">
      <w:pPr>
        <w:rPr>
          <w:rFonts w:ascii="Times New Roman" w:hAnsi="Times New Roman"/>
          <w:b/>
          <w:bCs/>
          <w:sz w:val="32"/>
          <w:szCs w:val="24"/>
        </w:rPr>
      </w:pPr>
    </w:p>
    <w:p w14:paraId="484B4F27" w14:textId="77777777" w:rsidR="00CB1ADD" w:rsidRDefault="002D2256">
      <w:pPr>
        <w:jc w:val="center"/>
        <w:rPr>
          <w:rFonts w:ascii="Times New Roman" w:hAnsi="Times New Roman"/>
          <w:b/>
          <w:bCs/>
          <w:sz w:val="32"/>
          <w:szCs w:val="24"/>
        </w:rPr>
      </w:pPr>
      <w:r>
        <w:rPr>
          <w:rFonts w:ascii="Times New Roman" w:hAnsi="Times New Roman"/>
          <w:b/>
          <w:bCs/>
          <w:sz w:val="32"/>
          <w:szCs w:val="24"/>
        </w:rPr>
        <w:t>Темы и задания для контрольных работ</w:t>
      </w:r>
    </w:p>
    <w:p w14:paraId="0C28757F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№1</w:t>
      </w:r>
    </w:p>
    <w:p w14:paraId="073032F3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1.Определение методологии науки.</w:t>
      </w:r>
    </w:p>
    <w:p w14:paraId="5F1F5563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>2.Методы исследования и их классификация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14:paraId="501BB13F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Составить программу исследования по теме НИР «Взаимосвязь агрессивности и компьютерной зависимости у подростков». </w:t>
      </w:r>
    </w:p>
    <w:p w14:paraId="516BA882" w14:textId="77777777" w:rsidR="00CB1ADD" w:rsidRDefault="00CB1AD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14:paraId="2A2C6F46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№2</w:t>
      </w:r>
    </w:p>
    <w:p w14:paraId="05B5A76D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1.Структура методологического знания.</w:t>
      </w:r>
    </w:p>
    <w:p w14:paraId="24E4AFA8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2.Элементы понятийного аппарата исследовательской и диагностической работы.</w:t>
      </w:r>
    </w:p>
    <w:p w14:paraId="74337634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Составить программу исследования по теме НИР «Особенности стрессоустойчивости и эмоциональной устойчивости старшеклассников с разной готовностью к ЕГЭ». </w:t>
      </w:r>
    </w:p>
    <w:p w14:paraId="754A8F3D" w14:textId="77777777" w:rsidR="00CB1ADD" w:rsidRDefault="00CB1A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661C28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№3</w:t>
      </w:r>
    </w:p>
    <w:p w14:paraId="10531442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Базовые понятия методологии науки.</w:t>
      </w:r>
    </w:p>
    <w:p w14:paraId="5E3CE6C4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2.Этапы психологического исследования (краткая информация).</w:t>
      </w:r>
    </w:p>
    <w:p w14:paraId="616DCF48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Составить программу исследования по теме НИР «Взаимосвязь эмоциональной устойчивости и психологического благополучия родителей, воспитывающих детей с ОВЗ». </w:t>
      </w:r>
    </w:p>
    <w:p w14:paraId="4CB5F471" w14:textId="77777777" w:rsidR="00CB1ADD" w:rsidRDefault="00CB1A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6F737B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№4</w:t>
      </w:r>
    </w:p>
    <w:p w14:paraId="7DAE2D1E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9C2B58">
        <w:rPr>
          <w:rFonts w:ascii="Times New Roman" w:hAnsi="Times New Roman"/>
          <w:sz w:val="24"/>
          <w:szCs w:val="24"/>
        </w:rPr>
        <w:t>Развитие методологии науки. Методология в философии Античности и Средних веков</w:t>
      </w:r>
      <w:r>
        <w:rPr>
          <w:rFonts w:ascii="Times New Roman" w:hAnsi="Times New Roman"/>
          <w:sz w:val="24"/>
          <w:szCs w:val="24"/>
        </w:rPr>
        <w:t>.</w:t>
      </w:r>
    </w:p>
    <w:p w14:paraId="1E05C66C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9C2B58">
        <w:rPr>
          <w:rFonts w:ascii="Times New Roman" w:hAnsi="Times New Roman"/>
          <w:sz w:val="24"/>
          <w:szCs w:val="24"/>
        </w:rPr>
        <w:t>Постановка проблемы, цель исследования, гипотеза</w:t>
      </w:r>
      <w:r>
        <w:rPr>
          <w:rFonts w:ascii="Times New Roman" w:hAnsi="Times New Roman"/>
          <w:sz w:val="24"/>
          <w:szCs w:val="24"/>
        </w:rPr>
        <w:t>.</w:t>
      </w:r>
    </w:p>
    <w:p w14:paraId="5E99CDB6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9C2B5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«Особенности мотивации подростков, занимающихся спортом»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4D75ACF6" w14:textId="77777777" w:rsidR="00CB1ADD" w:rsidRDefault="00CB1A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793E26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№5</w:t>
      </w:r>
    </w:p>
    <w:p w14:paraId="6451F70B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9C2B58" w:rsidRPr="009C2B58">
        <w:rPr>
          <w:rFonts w:ascii="Times New Roman" w:hAnsi="Times New Roman"/>
          <w:sz w:val="24"/>
          <w:szCs w:val="24"/>
        </w:rPr>
        <w:t xml:space="preserve"> Развитие методологии науки.</w:t>
      </w:r>
      <w:r w:rsidR="009C2B58">
        <w:rPr>
          <w:rFonts w:ascii="Times New Roman" w:hAnsi="Times New Roman"/>
          <w:sz w:val="24"/>
          <w:szCs w:val="24"/>
        </w:rPr>
        <w:t xml:space="preserve"> Методология науки в философии Нового времени</w:t>
      </w:r>
      <w:r w:rsidRPr="009C2B58">
        <w:rPr>
          <w:rFonts w:ascii="Times New Roman" w:hAnsi="Times New Roman"/>
          <w:sz w:val="24"/>
          <w:szCs w:val="24"/>
        </w:rPr>
        <w:t>.</w:t>
      </w:r>
    </w:p>
    <w:p w14:paraId="377F4686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9C2B58">
        <w:rPr>
          <w:rFonts w:ascii="Times New Roman" w:hAnsi="Times New Roman"/>
          <w:sz w:val="24"/>
          <w:szCs w:val="24"/>
        </w:rPr>
        <w:t xml:space="preserve">Содержательный сравнительный </w:t>
      </w:r>
      <w:r w:rsidR="003F35C0">
        <w:rPr>
          <w:rFonts w:ascii="Times New Roman" w:hAnsi="Times New Roman"/>
          <w:sz w:val="24"/>
          <w:szCs w:val="24"/>
        </w:rPr>
        <w:t xml:space="preserve">и качественный </w:t>
      </w:r>
      <w:r w:rsidR="009C2B58">
        <w:rPr>
          <w:rFonts w:ascii="Times New Roman" w:hAnsi="Times New Roman"/>
          <w:sz w:val="24"/>
          <w:szCs w:val="24"/>
        </w:rPr>
        <w:t>анализ</w:t>
      </w:r>
      <w:r w:rsidR="003F35C0">
        <w:rPr>
          <w:rFonts w:ascii="Times New Roman" w:hAnsi="Times New Roman"/>
          <w:sz w:val="24"/>
          <w:szCs w:val="24"/>
        </w:rPr>
        <w:t xml:space="preserve"> исследовательских данных, определение переменных, планирование экспериментальной процедуры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28C1613E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9C2B5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«Взаимосвязь убеждений и детско-родительских отношений у отцов подростков»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1DBC43D8" w14:textId="77777777" w:rsidR="00CB1ADD" w:rsidRDefault="00CB1A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837169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№6</w:t>
      </w:r>
    </w:p>
    <w:p w14:paraId="7FA2AEF8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9C2B58">
        <w:rPr>
          <w:rFonts w:ascii="Times New Roman" w:hAnsi="Times New Roman"/>
          <w:color w:val="000000"/>
          <w:sz w:val="24"/>
          <w:szCs w:val="24"/>
        </w:rPr>
        <w:t xml:space="preserve">Возникновение методологических подходов </w:t>
      </w:r>
      <w:r w:rsidR="009C2B58">
        <w:rPr>
          <w:rFonts w:ascii="Times New Roman" w:hAnsi="Times New Roman"/>
          <w:color w:val="000000"/>
          <w:sz w:val="24"/>
          <w:szCs w:val="24"/>
          <w:lang w:val="en-US"/>
        </w:rPr>
        <w:t>XVIII</w:t>
      </w:r>
      <w:r w:rsidR="009C2B58" w:rsidRPr="009C2B58">
        <w:rPr>
          <w:rFonts w:ascii="Times New Roman" w:hAnsi="Times New Roman"/>
          <w:color w:val="000000"/>
          <w:sz w:val="24"/>
          <w:szCs w:val="24"/>
        </w:rPr>
        <w:t>-</w:t>
      </w:r>
      <w:r w:rsidR="009C2B58">
        <w:rPr>
          <w:rFonts w:ascii="Times New Roman" w:hAnsi="Times New Roman"/>
          <w:color w:val="000000"/>
          <w:sz w:val="24"/>
          <w:szCs w:val="24"/>
          <w:lang w:val="en-US"/>
        </w:rPr>
        <w:t>XIX</w:t>
      </w:r>
      <w:r w:rsidR="009C2B58" w:rsidRPr="009C2B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C2B58">
        <w:rPr>
          <w:rFonts w:ascii="Times New Roman" w:hAnsi="Times New Roman"/>
          <w:color w:val="000000"/>
          <w:sz w:val="24"/>
          <w:szCs w:val="24"/>
        </w:rPr>
        <w:t>вв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.</w:t>
      </w:r>
      <w:r w:rsidR="009C2B58">
        <w:rPr>
          <w:rFonts w:ascii="Times New Roman" w:hAnsi="Times New Roman"/>
          <w:color w:val="000000"/>
          <w:spacing w:val="-5"/>
          <w:sz w:val="24"/>
          <w:szCs w:val="24"/>
        </w:rPr>
        <w:t xml:space="preserve"> Позитивизм</w:t>
      </w:r>
    </w:p>
    <w:p w14:paraId="1F1F5A87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 w:rsidR="003F35C0">
        <w:rPr>
          <w:rFonts w:ascii="Times New Roman" w:hAnsi="Times New Roman"/>
          <w:color w:val="000000"/>
          <w:sz w:val="24"/>
          <w:szCs w:val="24"/>
        </w:rPr>
        <w:t>Понятие шкал, виды шкал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10E0BF64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3F35C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«Особенности копинг-стратегий у подростков с разной виртуальной идентичностью в социальных сетях»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191B2AB5" w14:textId="77777777" w:rsidR="00CB1ADD" w:rsidRDefault="00CB1A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423141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№7</w:t>
      </w:r>
    </w:p>
    <w:p w14:paraId="006859BE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3"/>
          <w:sz w:val="24"/>
          <w:szCs w:val="24"/>
        </w:rPr>
        <w:t>1.</w:t>
      </w:r>
      <w:r w:rsidR="003F35C0">
        <w:rPr>
          <w:rFonts w:ascii="Times New Roman" w:hAnsi="Times New Roman"/>
          <w:color w:val="000000"/>
          <w:spacing w:val="3"/>
          <w:sz w:val="24"/>
          <w:szCs w:val="24"/>
        </w:rPr>
        <w:t>Возникновение и развитие неопозитивизма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E477A4E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2.</w:t>
      </w:r>
      <w:r w:rsidR="003F35C0">
        <w:rPr>
          <w:rFonts w:ascii="Times New Roman" w:hAnsi="Times New Roman"/>
          <w:color w:val="000000"/>
          <w:spacing w:val="-1"/>
          <w:sz w:val="24"/>
          <w:szCs w:val="24"/>
        </w:rPr>
        <w:t>Формирование выборки испытуемых, техника рандомизации</w:t>
      </w:r>
      <w:r w:rsidR="006D2397">
        <w:rPr>
          <w:rFonts w:ascii="Times New Roman" w:hAnsi="Times New Roman"/>
          <w:color w:val="000000"/>
          <w:spacing w:val="-1"/>
          <w:sz w:val="24"/>
          <w:szCs w:val="24"/>
        </w:rPr>
        <w:t>, стратегия подбора экспериментальных групп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.</w:t>
      </w:r>
    </w:p>
    <w:p w14:paraId="572BE996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3F35C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«Взаимосвязь стратегий совладающего поведения и киберкоммуникативной зависимости у старшеклассников»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4AAD1342" w14:textId="77777777" w:rsidR="00CB1ADD" w:rsidRDefault="00CB1A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C896CD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№8</w:t>
      </w:r>
    </w:p>
    <w:p w14:paraId="664E2FC8" w14:textId="77777777" w:rsidR="00CB1ADD" w:rsidRPr="006D2397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2397">
        <w:rPr>
          <w:rFonts w:ascii="Times New Roman" w:hAnsi="Times New Roman"/>
          <w:color w:val="000000"/>
          <w:spacing w:val="3"/>
          <w:sz w:val="24"/>
          <w:szCs w:val="24"/>
        </w:rPr>
        <w:t>1.</w:t>
      </w:r>
      <w:r w:rsidR="006D2397">
        <w:rPr>
          <w:rFonts w:ascii="Times New Roman" w:hAnsi="Times New Roman"/>
          <w:color w:val="000000"/>
          <w:spacing w:val="3"/>
          <w:sz w:val="24"/>
          <w:szCs w:val="24"/>
        </w:rPr>
        <w:t xml:space="preserve"> Постпозитивизм – новый тап в развитии методологии науки.</w:t>
      </w:r>
    </w:p>
    <w:p w14:paraId="608BE87E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4"/>
          <w:szCs w:val="24"/>
        </w:rPr>
      </w:pPr>
      <w:r w:rsidRPr="006D2397">
        <w:rPr>
          <w:rFonts w:ascii="Times New Roman" w:hAnsi="Times New Roman"/>
          <w:color w:val="000000"/>
          <w:spacing w:val="3"/>
          <w:sz w:val="24"/>
          <w:szCs w:val="24"/>
        </w:rPr>
        <w:t>2.</w:t>
      </w:r>
      <w:r w:rsidR="006D2397">
        <w:rPr>
          <w:rFonts w:ascii="Times New Roman" w:hAnsi="Times New Roman"/>
          <w:color w:val="000000"/>
          <w:spacing w:val="3"/>
          <w:sz w:val="24"/>
          <w:szCs w:val="24"/>
        </w:rPr>
        <w:t xml:space="preserve"> Выбор метода статистической обработки, выводы и интерпретация данных, заключение,</w:t>
      </w:r>
    </w:p>
    <w:p w14:paraId="726305A2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3F35C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«Особенности социально-психологических установок у старшеклассников с разным уровнем стрессоустойчивости»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5BDC0C37" w14:textId="77777777" w:rsidR="00CB1ADD" w:rsidRDefault="00CB1A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CD7745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№9</w:t>
      </w:r>
    </w:p>
    <w:p w14:paraId="1C654B04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1.Проблем</w:t>
      </w:r>
      <w:r w:rsidR="006D2397">
        <w:rPr>
          <w:rFonts w:ascii="Times New Roman" w:hAnsi="Times New Roman"/>
          <w:color w:val="000000"/>
          <w:spacing w:val="-2"/>
          <w:sz w:val="24"/>
          <w:szCs w:val="24"/>
        </w:rPr>
        <w:t xml:space="preserve">ы методологии в отечественной науке. </w:t>
      </w:r>
    </w:p>
    <w:p w14:paraId="74FB8DB9" w14:textId="77777777" w:rsidR="00D672D0" w:rsidRPr="00D672D0" w:rsidRDefault="002D2256" w:rsidP="00D67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2.</w:t>
      </w:r>
      <w:r w:rsidR="00D672D0" w:rsidRPr="00D672D0">
        <w:rPr>
          <w:rFonts w:ascii="Times New Roman" w:hAnsi="Times New Roman"/>
          <w:color w:val="000000"/>
          <w:spacing w:val="1"/>
          <w:sz w:val="24"/>
          <w:szCs w:val="24"/>
        </w:rPr>
        <w:t xml:space="preserve"> Виды эксперимента</w:t>
      </w:r>
      <w:r w:rsidR="00D672D0">
        <w:rPr>
          <w:rFonts w:ascii="Times New Roman" w:hAnsi="Times New Roman"/>
          <w:color w:val="000000"/>
          <w:spacing w:val="1"/>
          <w:sz w:val="24"/>
          <w:szCs w:val="24"/>
        </w:rPr>
        <w:t>. Процедура эксперимента.</w:t>
      </w:r>
    </w:p>
    <w:p w14:paraId="7178F807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3F35C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</w:t>
      </w:r>
      <w:r w:rsidR="00526627">
        <w:rPr>
          <w:rFonts w:ascii="Times New Roman" w:hAnsi="Times New Roman"/>
          <w:bCs/>
          <w:color w:val="000000"/>
          <w:sz w:val="24"/>
          <w:szCs w:val="24"/>
          <w:lang w:eastAsia="ru-RU"/>
        </w:rPr>
        <w:t>Особенности фаббинг-зависимости у подростков с разным типом гражданской идентичности»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48D00E44" w14:textId="77777777" w:rsidR="00CB1ADD" w:rsidRDefault="00CB1A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C02BEE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№10</w:t>
      </w:r>
    </w:p>
    <w:p w14:paraId="17623283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1.</w:t>
      </w:r>
      <w:r w:rsidR="006D2397">
        <w:rPr>
          <w:rFonts w:ascii="Times New Roman" w:hAnsi="Times New Roman"/>
          <w:color w:val="000000"/>
          <w:sz w:val="24"/>
          <w:szCs w:val="24"/>
        </w:rPr>
        <w:t>Рефлексивность современного научного познания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2D38988B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2.</w:t>
      </w:r>
      <w:r w:rsidR="006D2397">
        <w:rPr>
          <w:rFonts w:ascii="Times New Roman" w:hAnsi="Times New Roman"/>
          <w:color w:val="000000"/>
          <w:spacing w:val="1"/>
          <w:sz w:val="24"/>
          <w:szCs w:val="24"/>
        </w:rPr>
        <w:t>Характеристика метода эксперимент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.</w:t>
      </w:r>
      <w:r w:rsidR="006D2397">
        <w:rPr>
          <w:rFonts w:ascii="Times New Roman" w:hAnsi="Times New Roman"/>
          <w:color w:val="000000"/>
          <w:spacing w:val="1"/>
          <w:sz w:val="24"/>
          <w:szCs w:val="24"/>
        </w:rPr>
        <w:t xml:space="preserve"> Виды переменных. Процедура эксперимента.</w:t>
      </w:r>
      <w:r w:rsidR="00D672D0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</w:p>
    <w:p w14:paraId="6F40D4E0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526627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«Взаимосвязь личностной и социальной идентичности с профессиональным самоотношением у педагогов»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2533810D" w14:textId="77777777" w:rsidR="00CB1ADD" w:rsidRDefault="00CB1A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EA83F3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№11</w:t>
      </w:r>
    </w:p>
    <w:p w14:paraId="16D4CBE9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1.</w:t>
      </w:r>
      <w:r w:rsidR="006D2397">
        <w:rPr>
          <w:rFonts w:ascii="Times New Roman" w:hAnsi="Times New Roman"/>
          <w:color w:val="000000"/>
          <w:spacing w:val="-2"/>
          <w:sz w:val="24"/>
          <w:szCs w:val="24"/>
        </w:rPr>
        <w:t>Уровни методологического знания. Философско-мировоззренческий уровень в структуре методологического знания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.</w:t>
      </w:r>
    </w:p>
    <w:p w14:paraId="7C9F59D2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 w:rsidR="00D672D0">
        <w:rPr>
          <w:rFonts w:ascii="Times New Roman" w:hAnsi="Times New Roman"/>
          <w:color w:val="000000"/>
          <w:sz w:val="24"/>
          <w:szCs w:val="24"/>
        </w:rPr>
        <w:t>Характеристика метода контент-анализ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0845C5A1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526627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«Взаимосвязь акцентуаций характера и склонности к девиантному поведению у старшеклассников»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77BB5A2C" w14:textId="77777777" w:rsidR="00CB1ADD" w:rsidRDefault="00CB1A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7F3C06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№12</w:t>
      </w:r>
    </w:p>
    <w:p w14:paraId="512E9DB3" w14:textId="77777777" w:rsidR="00CB1ADD" w:rsidRPr="00D672D0" w:rsidRDefault="002D2256" w:rsidP="00D67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1.</w:t>
      </w:r>
      <w:r w:rsidR="00D672D0" w:rsidRPr="00D672D0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D672D0" w:rsidRPr="00D672D0">
        <w:rPr>
          <w:rFonts w:ascii="Times New Roman" w:hAnsi="Times New Roman"/>
          <w:color w:val="000000"/>
          <w:spacing w:val="-1"/>
          <w:sz w:val="24"/>
          <w:szCs w:val="24"/>
        </w:rPr>
        <w:t>Уровни методологического знания.</w:t>
      </w:r>
      <w:r w:rsidR="00D672D0">
        <w:rPr>
          <w:rFonts w:ascii="Times New Roman" w:hAnsi="Times New Roman"/>
          <w:color w:val="000000"/>
          <w:spacing w:val="-1"/>
          <w:sz w:val="24"/>
          <w:szCs w:val="24"/>
        </w:rPr>
        <w:t xml:space="preserve"> Уровень конкретно-научной методологии.</w:t>
      </w:r>
    </w:p>
    <w:p w14:paraId="0464CEF9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2.</w:t>
      </w:r>
      <w:r w:rsidR="00D672D0">
        <w:rPr>
          <w:rFonts w:ascii="Times New Roman" w:hAnsi="Times New Roman"/>
          <w:color w:val="000000"/>
          <w:spacing w:val="-1"/>
          <w:sz w:val="24"/>
          <w:szCs w:val="24"/>
        </w:rPr>
        <w:t>Характеристика метода наблюдение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14:paraId="2A64CBFF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526627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«Взаимосвязь аутентичности и смысложизненных ориентаций у студентов-магистров»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77F2CF8C" w14:textId="77777777" w:rsidR="00CB1ADD" w:rsidRDefault="00CB1A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112CDD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№13</w:t>
      </w:r>
    </w:p>
    <w:p w14:paraId="62F2EFA0" w14:textId="77777777" w:rsidR="00CB1ADD" w:rsidRPr="00D672D0" w:rsidRDefault="002D2256" w:rsidP="00D672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D672D0" w:rsidRPr="00D672D0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D672D0" w:rsidRPr="00D672D0">
        <w:rPr>
          <w:rFonts w:ascii="Times New Roman" w:hAnsi="Times New Roman"/>
          <w:sz w:val="24"/>
          <w:szCs w:val="24"/>
        </w:rPr>
        <w:t>Уровни методологического знания.</w:t>
      </w:r>
      <w:r w:rsidR="00D672D0">
        <w:rPr>
          <w:rFonts w:ascii="Times New Roman" w:hAnsi="Times New Roman"/>
          <w:sz w:val="24"/>
          <w:szCs w:val="24"/>
        </w:rPr>
        <w:t xml:space="preserve"> Уровень общенаучной методологии.</w:t>
      </w:r>
    </w:p>
    <w:p w14:paraId="1CDFC90F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D672D0">
        <w:rPr>
          <w:rFonts w:ascii="Times New Roman" w:hAnsi="Times New Roman"/>
          <w:sz w:val="24"/>
          <w:szCs w:val="24"/>
        </w:rPr>
        <w:t>Характеристика метода беседы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5031088F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526627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«Личностные особенности студентов-молодоженов с разной аутентичностью в отношениях»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04223410" w14:textId="77777777" w:rsidR="00CB1ADD" w:rsidRDefault="00CB1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3402AF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№14</w:t>
      </w:r>
    </w:p>
    <w:p w14:paraId="7957C83D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D672D0" w:rsidRPr="00D672D0">
        <w:rPr>
          <w:rFonts w:ascii="Times New Roman" w:hAnsi="Times New Roman"/>
          <w:color w:val="000000"/>
          <w:spacing w:val="-1"/>
          <w:sz w:val="24"/>
          <w:szCs w:val="24"/>
        </w:rPr>
        <w:t xml:space="preserve"> Уровни методологического знания.</w:t>
      </w:r>
      <w:r w:rsidR="00D672D0">
        <w:rPr>
          <w:rFonts w:ascii="Times New Roman" w:hAnsi="Times New Roman"/>
          <w:sz w:val="24"/>
          <w:szCs w:val="24"/>
        </w:rPr>
        <w:t xml:space="preserve"> Уровень процедуры и техники исследования.</w:t>
      </w:r>
    </w:p>
    <w:p w14:paraId="37A9D61B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</w:t>
      </w:r>
      <w:r w:rsidR="00D672D0">
        <w:rPr>
          <w:rFonts w:ascii="Times New Roman" w:hAnsi="Times New Roman"/>
          <w:sz w:val="24"/>
          <w:szCs w:val="24"/>
        </w:rPr>
        <w:t>Характеристика метода анкетирования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09878CB9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526627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6D2397">
        <w:rPr>
          <w:rFonts w:ascii="Times New Roman" w:hAnsi="Times New Roman"/>
          <w:bCs/>
          <w:color w:val="000000"/>
          <w:sz w:val="24"/>
          <w:szCs w:val="24"/>
          <w:lang w:eastAsia="ru-RU"/>
        </w:rPr>
        <w:t>«Особенности гармоничности личности студентов с разным уровнем аутентичности»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302E508D" w14:textId="77777777" w:rsidR="00CB1ADD" w:rsidRDefault="00CB1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D505AA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№15</w:t>
      </w:r>
    </w:p>
    <w:p w14:paraId="36473FCC" w14:textId="77777777" w:rsidR="00CB1ADD" w:rsidRDefault="002D2256">
      <w:pPr>
        <w:pStyle w:val="af3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D672D0">
        <w:rPr>
          <w:rFonts w:ascii="Times New Roman" w:hAnsi="Times New Roman"/>
          <w:sz w:val="24"/>
          <w:szCs w:val="24"/>
        </w:rPr>
        <w:t>Соотношение естественно-научного и герменевтических подходов в психологическом исследовании</w:t>
      </w:r>
      <w:r>
        <w:rPr>
          <w:rFonts w:ascii="Times New Roman" w:hAnsi="Times New Roman"/>
          <w:sz w:val="24"/>
          <w:szCs w:val="24"/>
        </w:rPr>
        <w:t>.</w:t>
      </w:r>
    </w:p>
    <w:p w14:paraId="66674475" w14:textId="77777777" w:rsidR="00CB1ADD" w:rsidRDefault="002D2256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</w:t>
      </w:r>
      <w:r w:rsidR="00D672D0">
        <w:rPr>
          <w:rFonts w:ascii="Times New Roman" w:hAnsi="Times New Roman"/>
          <w:sz w:val="24"/>
          <w:szCs w:val="24"/>
        </w:rPr>
        <w:t>Понятие о тесте, требования, предъявляемые к тестам.</w:t>
      </w:r>
    </w:p>
    <w:p w14:paraId="22BA240F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AC681F"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D672D0" w:rsidRPr="00AC681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</w:t>
      </w:r>
      <w:r w:rsidR="00AC681F" w:rsidRPr="00AC681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Особенности переживания экзистенционального </w:t>
      </w:r>
      <w:r w:rsidR="00AC681F">
        <w:rPr>
          <w:rFonts w:ascii="Times New Roman" w:hAnsi="Times New Roman"/>
          <w:bCs/>
          <w:color w:val="000000"/>
          <w:sz w:val="24"/>
          <w:szCs w:val="24"/>
          <w:lang w:eastAsia="ru-RU"/>
        </w:rPr>
        <w:t>к</w:t>
      </w:r>
      <w:r w:rsidR="00AC681F" w:rsidRPr="00AC681F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ризиса подростков с разным уровнем склонности к девиантному поведению в сфере ИКТ»</w:t>
      </w:r>
      <w:r w:rsidRPr="00AC681F">
        <w:rPr>
          <w:rFonts w:ascii="Times New Roman" w:hAnsi="Times New Roman"/>
          <w:bCs/>
          <w:color w:val="000000"/>
          <w:sz w:val="24"/>
          <w:szCs w:val="24"/>
          <w:lang w:eastAsia="ru-RU"/>
        </w:rPr>
        <w:t>, выбранной на кафедре.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</w:p>
    <w:p w14:paraId="5A0607F9" w14:textId="77777777" w:rsidR="00CB1ADD" w:rsidRDefault="00CB1ADD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346CC1F6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№16</w:t>
      </w:r>
    </w:p>
    <w:p w14:paraId="4B59C06D" w14:textId="77777777" w:rsidR="00CB1ADD" w:rsidRDefault="002D225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631E18">
        <w:rPr>
          <w:rFonts w:ascii="Times New Roman" w:hAnsi="Times New Roman"/>
          <w:sz w:val="24"/>
          <w:szCs w:val="24"/>
        </w:rPr>
        <w:t xml:space="preserve">Выдающиеся психологи </w:t>
      </w:r>
      <w:r w:rsidR="00631E18">
        <w:rPr>
          <w:rFonts w:ascii="Times New Roman" w:hAnsi="Times New Roman"/>
          <w:sz w:val="24"/>
          <w:szCs w:val="24"/>
          <w:lang w:val="en-US"/>
        </w:rPr>
        <w:t>XX</w:t>
      </w:r>
      <w:r w:rsidR="00631E18">
        <w:rPr>
          <w:rFonts w:ascii="Times New Roman" w:hAnsi="Times New Roman"/>
          <w:sz w:val="24"/>
          <w:szCs w:val="24"/>
        </w:rPr>
        <w:t xml:space="preserve"> в. как методологи науки</w:t>
      </w:r>
      <w:r>
        <w:rPr>
          <w:rFonts w:ascii="Times New Roman" w:hAnsi="Times New Roman"/>
          <w:sz w:val="24"/>
          <w:szCs w:val="24"/>
        </w:rPr>
        <w:t>.</w:t>
      </w:r>
    </w:p>
    <w:p w14:paraId="4D37E911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95B72">
        <w:rPr>
          <w:rFonts w:ascii="Times New Roman" w:hAnsi="Times New Roman"/>
          <w:sz w:val="24"/>
          <w:szCs w:val="24"/>
        </w:rPr>
        <w:t>2.</w:t>
      </w:r>
      <w:r w:rsidR="00A95B72" w:rsidRPr="00A95B72">
        <w:rPr>
          <w:rFonts w:ascii="Times New Roman" w:hAnsi="Times New Roman"/>
          <w:sz w:val="24"/>
          <w:szCs w:val="24"/>
        </w:rPr>
        <w:t>Проективный метод исследования</w:t>
      </w:r>
      <w:r w:rsidRPr="00A95B72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4F51859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AC681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</w:t>
      </w:r>
      <w:r w:rsidR="00AC681F" w:rsidRPr="00AC681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Особенности </w:t>
      </w:r>
      <w:r w:rsidR="00AC681F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экзистенциональной мотивации</w:t>
      </w:r>
      <w:r w:rsidR="00AC681F" w:rsidRPr="00AC681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у </w:t>
      </w:r>
      <w:r w:rsidR="00AC681F">
        <w:rPr>
          <w:rFonts w:ascii="Times New Roman" w:hAnsi="Times New Roman"/>
          <w:bCs/>
          <w:color w:val="000000"/>
          <w:sz w:val="24"/>
          <w:szCs w:val="24"/>
          <w:lang w:eastAsia="ru-RU"/>
        </w:rPr>
        <w:t>старшеклассников</w:t>
      </w:r>
      <w:r w:rsidR="00AC681F" w:rsidRPr="00AC681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 разным уровнем</w:t>
      </w:r>
      <w:r w:rsidR="00AC681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эмоционального неблагополучия и атипичного поведения»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79B4131A" w14:textId="77777777" w:rsidR="00CB1ADD" w:rsidRDefault="00CB1AD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C4DC78E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№17</w:t>
      </w:r>
    </w:p>
    <w:p w14:paraId="1EED56D9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="00631E18">
        <w:rPr>
          <w:rFonts w:ascii="Times New Roman" w:hAnsi="Times New Roman"/>
          <w:bCs/>
          <w:sz w:val="24"/>
          <w:szCs w:val="24"/>
        </w:rPr>
        <w:t>Теория и исследование в психологии. Классическая наука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12298885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</w:t>
      </w:r>
      <w:r w:rsidR="00A95B72">
        <w:rPr>
          <w:rFonts w:ascii="Times New Roman" w:hAnsi="Times New Roman"/>
          <w:bCs/>
          <w:sz w:val="24"/>
          <w:szCs w:val="24"/>
        </w:rPr>
        <w:t>Социометрия как способ психолого-педагогического исследования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5E6706F1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AC681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AC681F" w:rsidRPr="00AC681F">
        <w:rPr>
          <w:rFonts w:ascii="Times New Roman" w:hAnsi="Times New Roman"/>
          <w:bCs/>
          <w:color w:val="000000"/>
          <w:sz w:val="24"/>
          <w:szCs w:val="24"/>
          <w:lang w:eastAsia="ru-RU"/>
        </w:rPr>
        <w:t>«</w:t>
      </w:r>
      <w:r w:rsidR="00AC681F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Взаимосвязь агрессивности и конфликтности с факторами риска</w:t>
      </w:r>
      <w:r w:rsidR="00AC681F" w:rsidRPr="00AC681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AC681F">
        <w:rPr>
          <w:rFonts w:ascii="Times New Roman" w:hAnsi="Times New Roman"/>
          <w:bCs/>
          <w:color w:val="000000"/>
          <w:sz w:val="24"/>
          <w:szCs w:val="24"/>
          <w:lang w:eastAsia="ru-RU"/>
        </w:rPr>
        <w:t>у школьников</w:t>
      </w:r>
      <w:r w:rsidR="00AC681F" w:rsidRPr="00AC681F">
        <w:rPr>
          <w:rFonts w:ascii="Times New Roman" w:hAnsi="Times New Roman"/>
          <w:bCs/>
          <w:color w:val="000000"/>
          <w:sz w:val="24"/>
          <w:szCs w:val="24"/>
          <w:lang w:eastAsia="ru-RU"/>
        </w:rPr>
        <w:t>»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31824755" w14:textId="77777777" w:rsidR="00CB1ADD" w:rsidRDefault="00CB1A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DF7646A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№18</w:t>
      </w:r>
    </w:p>
    <w:p w14:paraId="46D41CDC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="00631E18" w:rsidRPr="00631E18">
        <w:rPr>
          <w:rFonts w:ascii="Times New Roman" w:hAnsi="Times New Roman"/>
          <w:bCs/>
          <w:sz w:val="24"/>
          <w:szCs w:val="24"/>
        </w:rPr>
        <w:t xml:space="preserve"> Теория и исследование в психологии. </w:t>
      </w:r>
      <w:r w:rsidR="00631E18">
        <w:rPr>
          <w:rFonts w:ascii="Times New Roman" w:hAnsi="Times New Roman"/>
          <w:bCs/>
          <w:sz w:val="24"/>
          <w:szCs w:val="24"/>
        </w:rPr>
        <w:t>Нек</w:t>
      </w:r>
      <w:r w:rsidR="00631E18" w:rsidRPr="00631E18">
        <w:rPr>
          <w:rFonts w:ascii="Times New Roman" w:hAnsi="Times New Roman"/>
          <w:bCs/>
          <w:sz w:val="24"/>
          <w:szCs w:val="24"/>
        </w:rPr>
        <w:t>лассическая наука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14:paraId="5264028E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</w:t>
      </w:r>
      <w:r w:rsidR="00A95B72">
        <w:rPr>
          <w:rFonts w:ascii="Times New Roman" w:hAnsi="Times New Roman"/>
          <w:bCs/>
          <w:sz w:val="24"/>
          <w:szCs w:val="24"/>
        </w:rPr>
        <w:t>Изучение продуктов деятельности в психолого-педагогической практике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61C2EB3C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28202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«Взаимосвязь экзистенционального беспокойства и профессиональной мотивации педагогов высшей школы»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0DC73AFC" w14:textId="77777777" w:rsidR="00CB1ADD" w:rsidRDefault="00CB1A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F2E9563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№19</w:t>
      </w:r>
    </w:p>
    <w:p w14:paraId="2925C784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="00631E18" w:rsidRPr="00631E18">
        <w:rPr>
          <w:rFonts w:ascii="Times New Roman" w:hAnsi="Times New Roman"/>
          <w:bCs/>
          <w:sz w:val="24"/>
          <w:szCs w:val="24"/>
        </w:rPr>
        <w:t xml:space="preserve"> Теория и исследование в психологии. </w:t>
      </w:r>
      <w:r w:rsidR="00631E18">
        <w:rPr>
          <w:rFonts w:ascii="Times New Roman" w:hAnsi="Times New Roman"/>
          <w:bCs/>
          <w:sz w:val="24"/>
          <w:szCs w:val="24"/>
        </w:rPr>
        <w:t>Постн</w:t>
      </w:r>
      <w:r w:rsidR="00631E18" w:rsidRPr="00631E18">
        <w:rPr>
          <w:rFonts w:ascii="Times New Roman" w:hAnsi="Times New Roman"/>
          <w:bCs/>
          <w:sz w:val="24"/>
          <w:szCs w:val="24"/>
        </w:rPr>
        <w:t>еклассическая наука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14:paraId="2963D08C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</w:t>
      </w:r>
      <w:r w:rsidR="00A95B72">
        <w:rPr>
          <w:rFonts w:ascii="Times New Roman" w:hAnsi="Times New Roman"/>
          <w:bCs/>
          <w:sz w:val="24"/>
          <w:szCs w:val="24"/>
        </w:rPr>
        <w:t>Математические методы в психологии и педагогике. Основные понятия теории вероятности и математической статистики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75444A2C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28202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«Особенности мотивации выбора професси старшекласников с разным уровнем академической жизнеспособности»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57DE667B" w14:textId="77777777" w:rsidR="00CB1ADD" w:rsidRDefault="00CB1A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A0E5720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№20</w:t>
      </w:r>
    </w:p>
    <w:p w14:paraId="63312351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="00631E18">
        <w:rPr>
          <w:rFonts w:ascii="Times New Roman" w:hAnsi="Times New Roman"/>
          <w:bCs/>
          <w:sz w:val="24"/>
          <w:szCs w:val="24"/>
        </w:rPr>
        <w:t>Виды теоретического знания. Структура теоретического знания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6F24B935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</w:t>
      </w:r>
      <w:r w:rsidR="00B6146B">
        <w:rPr>
          <w:rFonts w:ascii="Times New Roman" w:hAnsi="Times New Roman"/>
          <w:bCs/>
          <w:sz w:val="24"/>
          <w:szCs w:val="24"/>
        </w:rPr>
        <w:t>Распределение выборки (нормальное распределение, отклонения, хи-квадрат, распределения Стьюдента, распределение Фишера, биноминальное распределение)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6EE21DD6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28202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734A92">
        <w:rPr>
          <w:rFonts w:ascii="Times New Roman" w:hAnsi="Times New Roman"/>
          <w:bCs/>
          <w:color w:val="000000"/>
          <w:sz w:val="24"/>
          <w:szCs w:val="24"/>
          <w:lang w:eastAsia="ru-RU"/>
        </w:rPr>
        <w:t>«</w:t>
      </w:r>
      <w:r w:rsidR="0028202C">
        <w:rPr>
          <w:rFonts w:ascii="Times New Roman" w:hAnsi="Times New Roman"/>
          <w:bCs/>
          <w:color w:val="000000"/>
          <w:sz w:val="24"/>
          <w:szCs w:val="24"/>
          <w:lang w:eastAsia="ru-RU"/>
        </w:rPr>
        <w:t>Особенности академической компетентности и прокрастинации студентов младших курсов, обучающихся на разных направлениях подготовки ВО»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739F970C" w14:textId="77777777" w:rsidR="00CB1ADD" w:rsidRDefault="00CB1AD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C728E63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№21</w:t>
      </w:r>
    </w:p>
    <w:p w14:paraId="61CD3C83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="00631E18">
        <w:rPr>
          <w:rFonts w:ascii="Times New Roman" w:hAnsi="Times New Roman"/>
          <w:bCs/>
          <w:sz w:val="24"/>
          <w:szCs w:val="24"/>
        </w:rPr>
        <w:t>Виды психологических теорий</w:t>
      </w:r>
    </w:p>
    <w:p w14:paraId="1997518C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2.</w:t>
      </w:r>
      <w:r w:rsidR="00B6146B">
        <w:rPr>
          <w:rFonts w:ascii="Times New Roman" w:hAnsi="Times New Roman"/>
          <w:bCs/>
          <w:sz w:val="24"/>
          <w:szCs w:val="24"/>
        </w:rPr>
        <w:t>Основные положения теории проверки статистических гипотез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5D20272C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734A9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«Влияние академической успеваемости на самоотношение студентов-психологов»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358BAF7B" w14:textId="77777777" w:rsidR="00CB1ADD" w:rsidRDefault="00CB1AD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AD7DC1F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№22</w:t>
      </w:r>
    </w:p>
    <w:p w14:paraId="56247451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="00631E18">
        <w:rPr>
          <w:rFonts w:ascii="Times New Roman" w:hAnsi="Times New Roman"/>
          <w:bCs/>
          <w:sz w:val="24"/>
          <w:szCs w:val="24"/>
        </w:rPr>
        <w:t xml:space="preserve">Предсказательная мощность теоретического знания в теории </w:t>
      </w:r>
      <w:r w:rsidR="00631E18">
        <w:rPr>
          <w:rFonts w:ascii="Times New Roman" w:hAnsi="Times New Roman"/>
          <w:bCs/>
          <w:sz w:val="24"/>
          <w:szCs w:val="24"/>
          <w:lang w:val="en-US"/>
        </w:rPr>
        <w:t>ad</w:t>
      </w:r>
      <w:r w:rsidR="00631E18" w:rsidRPr="00631E18">
        <w:rPr>
          <w:rFonts w:ascii="Times New Roman" w:hAnsi="Times New Roman"/>
          <w:bCs/>
          <w:sz w:val="24"/>
          <w:szCs w:val="24"/>
        </w:rPr>
        <w:t xml:space="preserve"> </w:t>
      </w:r>
      <w:r w:rsidR="00631E18">
        <w:rPr>
          <w:rFonts w:ascii="Times New Roman" w:hAnsi="Times New Roman"/>
          <w:bCs/>
          <w:sz w:val="24"/>
          <w:szCs w:val="24"/>
          <w:lang w:val="en-US"/>
        </w:rPr>
        <w:t>hoc</w:t>
      </w:r>
      <w:r>
        <w:rPr>
          <w:rFonts w:ascii="Times New Roman" w:hAnsi="Times New Roman"/>
          <w:spacing w:val="-1"/>
          <w:sz w:val="24"/>
          <w:szCs w:val="24"/>
        </w:rPr>
        <w:t>.</w:t>
      </w:r>
    </w:p>
    <w:p w14:paraId="4F8F2636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2.</w:t>
      </w:r>
      <w:r w:rsidR="00B6146B">
        <w:rPr>
          <w:rFonts w:ascii="Times New Roman" w:hAnsi="Times New Roman"/>
          <w:bCs/>
          <w:sz w:val="24"/>
          <w:szCs w:val="24"/>
        </w:rPr>
        <w:t>Методы проверки статистических гипотез. Классификация методов проверки статистических гипотез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41B9B6D7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734A9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</w:t>
      </w:r>
      <w:r w:rsidR="00801CDE">
        <w:rPr>
          <w:rFonts w:ascii="Times New Roman" w:hAnsi="Times New Roman"/>
          <w:bCs/>
          <w:color w:val="000000"/>
          <w:sz w:val="24"/>
          <w:szCs w:val="24"/>
          <w:lang w:eastAsia="ru-RU"/>
        </w:rPr>
        <w:t>Особенности эмоционального интеллекта подростков</w:t>
      </w:r>
      <w:r w:rsidR="00734A9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 разн</w:t>
      </w:r>
      <w:r w:rsidR="00801CDE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ой оценкой</w:t>
      </w:r>
      <w:r w:rsidR="00734A9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стил</w:t>
      </w:r>
      <w:r w:rsidR="00801CDE">
        <w:rPr>
          <w:rFonts w:ascii="Times New Roman" w:hAnsi="Times New Roman"/>
          <w:bCs/>
          <w:color w:val="000000"/>
          <w:sz w:val="24"/>
          <w:szCs w:val="24"/>
          <w:lang w:eastAsia="ru-RU"/>
        </w:rPr>
        <w:t>ей</w:t>
      </w:r>
      <w:r w:rsidR="00734A9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воспитания</w:t>
      </w:r>
      <w:r w:rsidR="00801CD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 семье</w:t>
      </w:r>
      <w:r w:rsidR="00734A92">
        <w:rPr>
          <w:rFonts w:ascii="Times New Roman" w:hAnsi="Times New Roman"/>
          <w:bCs/>
          <w:color w:val="000000"/>
          <w:sz w:val="24"/>
          <w:szCs w:val="24"/>
          <w:lang w:eastAsia="ru-RU"/>
        </w:rPr>
        <w:t>»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0CA82C0D" w14:textId="77777777" w:rsidR="00631E18" w:rsidRDefault="00631E1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14:paraId="2AAEAF50" w14:textId="77777777" w:rsidR="00631E18" w:rsidRPr="00631E18" w:rsidRDefault="00631E18" w:rsidP="00631E1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№23</w:t>
      </w:r>
    </w:p>
    <w:p w14:paraId="0A885992" w14:textId="77777777" w:rsidR="00631E18" w:rsidRPr="00631E18" w:rsidRDefault="00631E18" w:rsidP="00631E1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1</w:t>
      </w:r>
      <w:r w:rsidRPr="00631E1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Эмпирические и теоретические обобщения в психологии.</w:t>
      </w:r>
    </w:p>
    <w:p w14:paraId="2BE0F0C9" w14:textId="77777777" w:rsidR="00631E18" w:rsidRPr="00631E18" w:rsidRDefault="00631E18" w:rsidP="00631E1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31E18">
        <w:rPr>
          <w:rFonts w:ascii="Times New Roman" w:hAnsi="Times New Roman"/>
          <w:bCs/>
          <w:color w:val="000000"/>
          <w:sz w:val="24"/>
          <w:szCs w:val="24"/>
          <w:lang w:eastAsia="ru-RU"/>
        </w:rPr>
        <w:t>2.</w:t>
      </w:r>
      <w:r w:rsidR="00B6146B" w:rsidRPr="00B6146B">
        <w:rPr>
          <w:rFonts w:ascii="Times New Roman" w:hAnsi="Times New Roman"/>
          <w:bCs/>
          <w:sz w:val="24"/>
          <w:szCs w:val="24"/>
        </w:rPr>
        <w:t xml:space="preserve"> </w:t>
      </w:r>
      <w:r w:rsidR="00B6146B" w:rsidRPr="00B6146B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Методы проверки статистических гипотез.</w:t>
      </w:r>
      <w:r w:rsidR="00B6146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Методы анализа номинальных данных</w:t>
      </w:r>
      <w:r w:rsidRPr="00B6146B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6F821214" w14:textId="77777777" w:rsidR="00631E18" w:rsidRPr="00631E18" w:rsidRDefault="00631E18" w:rsidP="00631E1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31E18"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734A9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«Взаимосвязь толерантности к неопределенности и стиля семейного воспитания родителе дошкольников»</w:t>
      </w:r>
      <w:r w:rsidRPr="00631E1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6BFC78E8" w14:textId="77777777" w:rsidR="00F36DBA" w:rsidRDefault="00F36DBA" w:rsidP="00F36DB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FB74EFF" w14:textId="77777777" w:rsidR="00631E18" w:rsidRPr="00631E18" w:rsidRDefault="00631E18" w:rsidP="00F36DB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31E1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№2</w:t>
      </w:r>
      <w:r w:rsidR="00F36D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</w:t>
      </w:r>
    </w:p>
    <w:p w14:paraId="465E6A12" w14:textId="77777777" w:rsidR="00631E18" w:rsidRPr="00631E18" w:rsidRDefault="00631E18" w:rsidP="00631E1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31E18">
        <w:rPr>
          <w:rFonts w:ascii="Times New Roman" w:hAnsi="Times New Roman"/>
          <w:bCs/>
          <w:color w:val="000000"/>
          <w:sz w:val="24"/>
          <w:szCs w:val="24"/>
          <w:lang w:eastAsia="ru-RU"/>
        </w:rPr>
        <w:t>1.</w:t>
      </w:r>
      <w:r w:rsid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Объяснение и редукция в психологии</w:t>
      </w:r>
      <w:r w:rsidRPr="00631E18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2F1821C9" w14:textId="77777777" w:rsidR="00631E18" w:rsidRPr="00631E18" w:rsidRDefault="00631E18" w:rsidP="00631E1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31E18">
        <w:rPr>
          <w:rFonts w:ascii="Times New Roman" w:hAnsi="Times New Roman"/>
          <w:bCs/>
          <w:color w:val="000000"/>
          <w:sz w:val="24"/>
          <w:szCs w:val="24"/>
          <w:lang w:eastAsia="ru-RU"/>
        </w:rPr>
        <w:t>2.</w:t>
      </w:r>
      <w:r w:rsidR="00B6146B" w:rsidRPr="00B6146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Методы проверки статистических гипотез.</w:t>
      </w:r>
      <w:r w:rsidR="00B6146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Критерий точной вероятности Фишера</w:t>
      </w:r>
      <w:r w:rsidRPr="00631E18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4BD4EF6A" w14:textId="77777777" w:rsidR="00631E18" w:rsidRPr="00631E18" w:rsidRDefault="00631E18" w:rsidP="00631E1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31E18"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734A9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801CD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«Особенности чувствительности к наказанию и вознаграждению у подростков </w:t>
      </w:r>
      <w:r w:rsidR="00734A92">
        <w:rPr>
          <w:rFonts w:ascii="Times New Roman" w:hAnsi="Times New Roman"/>
          <w:bCs/>
          <w:color w:val="000000"/>
          <w:sz w:val="24"/>
          <w:szCs w:val="24"/>
          <w:lang w:eastAsia="ru-RU"/>
        </w:rPr>
        <w:t>с разным уровнем крити</w:t>
      </w:r>
      <w:r w:rsidR="00801CDE">
        <w:rPr>
          <w:rFonts w:ascii="Times New Roman" w:hAnsi="Times New Roman"/>
          <w:bCs/>
          <w:color w:val="000000"/>
          <w:sz w:val="24"/>
          <w:szCs w:val="24"/>
          <w:lang w:eastAsia="ru-RU"/>
        </w:rPr>
        <w:t>ческого мышления»</w:t>
      </w:r>
      <w:r w:rsidRPr="00631E1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42F195B7" w14:textId="77777777" w:rsidR="00F36DBA" w:rsidRDefault="00F36DBA" w:rsidP="00F36DB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9097003" w14:textId="77777777" w:rsidR="00631E18" w:rsidRPr="00631E18" w:rsidRDefault="00631E18" w:rsidP="00F36DB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31E1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№2</w:t>
      </w:r>
      <w:r w:rsidR="00F36D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</w:t>
      </w:r>
    </w:p>
    <w:p w14:paraId="0A1AF776" w14:textId="77777777" w:rsidR="00631E18" w:rsidRPr="00631E18" w:rsidRDefault="00631E18" w:rsidP="00631E1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31E18">
        <w:rPr>
          <w:rFonts w:ascii="Times New Roman" w:hAnsi="Times New Roman"/>
          <w:bCs/>
          <w:color w:val="000000"/>
          <w:sz w:val="24"/>
          <w:szCs w:val="24"/>
          <w:lang w:eastAsia="ru-RU"/>
        </w:rPr>
        <w:t>1.</w:t>
      </w:r>
      <w:r w:rsid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Исследования в психологии и педагогике</w:t>
      </w:r>
      <w:r w:rsidRPr="00631E18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47943193" w14:textId="77777777" w:rsidR="00631E18" w:rsidRPr="00631E18" w:rsidRDefault="00631E18" w:rsidP="00631E1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31E18">
        <w:rPr>
          <w:rFonts w:ascii="Times New Roman" w:hAnsi="Times New Roman"/>
          <w:bCs/>
          <w:color w:val="000000"/>
          <w:sz w:val="24"/>
          <w:szCs w:val="24"/>
          <w:lang w:eastAsia="ru-RU"/>
        </w:rPr>
        <w:t>2.</w:t>
      </w:r>
      <w:r w:rsidR="00B6146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Параметрические методы анализа метрических данных. Критерий Стьюдента.</w:t>
      </w:r>
    </w:p>
    <w:p w14:paraId="1B3EA7BA" w14:textId="77777777" w:rsidR="00631E18" w:rsidRPr="00631E18" w:rsidRDefault="00631E18" w:rsidP="00631E1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31E18"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801CD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«Взаимосвязь ресурсности мышления и стилей принятия решений педагогов дополнительного образования»</w:t>
      </w:r>
      <w:r w:rsidRPr="00631E1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4DB53D72" w14:textId="77777777" w:rsidR="00F36DBA" w:rsidRDefault="00F36DBA" w:rsidP="00F36DB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D032511" w14:textId="77777777" w:rsidR="00631E18" w:rsidRPr="00631E18" w:rsidRDefault="00F36DBA" w:rsidP="00F36DB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№26</w:t>
      </w:r>
    </w:p>
    <w:p w14:paraId="3CB1D12C" w14:textId="77777777" w:rsidR="00631E18" w:rsidRPr="00631E18" w:rsidRDefault="00631E18" w:rsidP="00631E1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31E18">
        <w:rPr>
          <w:rFonts w:ascii="Times New Roman" w:hAnsi="Times New Roman"/>
          <w:bCs/>
          <w:color w:val="000000"/>
          <w:sz w:val="24"/>
          <w:szCs w:val="24"/>
          <w:lang w:eastAsia="ru-RU"/>
        </w:rPr>
        <w:t>1.</w:t>
      </w:r>
      <w:r w:rsid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Проблема объективного метода в психологии</w:t>
      </w:r>
      <w:r w:rsidRPr="00631E18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0CB25037" w14:textId="77777777" w:rsidR="00631E18" w:rsidRPr="00631E18" w:rsidRDefault="00631E18" w:rsidP="00B6146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31E18">
        <w:rPr>
          <w:rFonts w:ascii="Times New Roman" w:hAnsi="Times New Roman"/>
          <w:bCs/>
          <w:color w:val="000000"/>
          <w:sz w:val="24"/>
          <w:szCs w:val="24"/>
          <w:lang w:eastAsia="ru-RU"/>
        </w:rPr>
        <w:t>2.</w:t>
      </w:r>
      <w:r w:rsidR="00B6146B" w:rsidRPr="00B6146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B6146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Параметрические методы анализа метрических данных. Однофакторный дисперсионный анализ.</w:t>
      </w:r>
    </w:p>
    <w:p w14:paraId="2FBC0F8B" w14:textId="77777777" w:rsidR="00631E18" w:rsidRPr="00631E18" w:rsidRDefault="00631E18" w:rsidP="00631E1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31E18"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801CD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«Особенности психологического благополучия подростков с разным типом привязанности к родителям»</w:t>
      </w:r>
      <w:r w:rsidRPr="00631E1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5CAD1EDC" w14:textId="77777777" w:rsidR="00F36DBA" w:rsidRDefault="00F36DBA" w:rsidP="00F36DB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885D62E" w14:textId="77777777" w:rsidR="00F36DBA" w:rsidRPr="00F36DBA" w:rsidRDefault="00F36DBA" w:rsidP="00F36DB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№27</w:t>
      </w:r>
    </w:p>
    <w:p w14:paraId="41769101" w14:textId="77777777" w:rsidR="00F36DBA" w:rsidRPr="00F36DBA" w:rsidRDefault="00F36DBA" w:rsidP="00F36DB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1.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Психофизическая и психофизиологическая проблема в психологии</w:t>
      </w:r>
      <w:r w:rsidRPr="00F36DBA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CA5BB96" w14:textId="77777777" w:rsidR="00F36DBA" w:rsidRPr="00F36DBA" w:rsidRDefault="00F36DBA" w:rsidP="00F36DB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>2.</w:t>
      </w:r>
      <w:r w:rsidR="00B6146B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Непараметрические методы анализа метрических и порядковых данных. Критерий Манна-Уитни</w:t>
      </w:r>
      <w:r w:rsidRPr="00F36DBA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D1A5CBA" w14:textId="77777777" w:rsidR="00F36DBA" w:rsidRPr="00F36DBA" w:rsidRDefault="00F36DBA" w:rsidP="00F36DB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280BF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280BFA"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>«Особенности</w:t>
      </w:r>
      <w:r w:rsidR="001131F8"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оценки проблем</w:t>
      </w:r>
      <w:r w:rsidR="00280BFA"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у подростков с разным уровнем субъектности»</w:t>
      </w:r>
      <w:r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</w:p>
    <w:p w14:paraId="776459DB" w14:textId="77777777" w:rsidR="00F36DBA" w:rsidRDefault="00F36DBA" w:rsidP="00F36DB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FD8245D" w14:textId="77777777" w:rsidR="00F36DBA" w:rsidRPr="00F36DBA" w:rsidRDefault="00F36DBA" w:rsidP="00F36DB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№2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</w:t>
      </w:r>
    </w:p>
    <w:p w14:paraId="01F7DCBB" w14:textId="77777777" w:rsidR="00F36DBA" w:rsidRPr="00F36DBA" w:rsidRDefault="00F36DBA" w:rsidP="00F36DB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1.Проблема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биологического и социального</w:t>
      </w:r>
      <w:r w:rsidRPr="00F36DBA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1CDB965A" w14:textId="77777777" w:rsidR="002235E0" w:rsidRDefault="00F36DBA" w:rsidP="00F36DB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2.</w:t>
      </w:r>
      <w:r w:rsidR="00B6146B" w:rsidRPr="00B6146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Непараметрические методы анализа метрических и порядковых данных. Критерий </w:t>
      </w:r>
      <w:r w:rsidR="00223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ранговых сумм Вилкоксона.</w:t>
      </w:r>
    </w:p>
    <w:p w14:paraId="2F23B8D1" w14:textId="77777777" w:rsidR="00F36DBA" w:rsidRPr="00F36DBA" w:rsidRDefault="00F36DBA" w:rsidP="00F36DB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Составить программу исследования по теме </w:t>
      </w:r>
      <w:r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НИР</w:t>
      </w:r>
      <w:r w:rsidR="00280BFA"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«Взаимосвязь готовности к самостоятельной жизни и </w:t>
      </w:r>
      <w:r w:rsidR="001131F8"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экзистенции</w:t>
      </w:r>
      <w:r w:rsidR="00280BFA"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у подростков»</w:t>
      </w:r>
      <w:r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</w:p>
    <w:p w14:paraId="0875E44C" w14:textId="77777777" w:rsidR="00F36DBA" w:rsidRDefault="00F36DBA" w:rsidP="00F36DB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DC3FE31" w14:textId="77777777" w:rsidR="00F36DBA" w:rsidRPr="00F36DBA" w:rsidRDefault="00F36DBA" w:rsidP="00F36DB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№2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9</w:t>
      </w:r>
    </w:p>
    <w:p w14:paraId="52FB7BAF" w14:textId="77777777" w:rsidR="00F36DBA" w:rsidRPr="00F36DBA" w:rsidRDefault="00F36DBA" w:rsidP="00F36DB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1.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Категории в психологии. Категория деятельности</w:t>
      </w:r>
      <w:r w:rsidRPr="00F36DBA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14C4D945" w14:textId="77777777" w:rsidR="00F36DBA" w:rsidRPr="00F36DBA" w:rsidRDefault="00F36DBA" w:rsidP="00F36DB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2.</w:t>
      </w:r>
      <w:r w:rsidR="002235E0" w:rsidRPr="002235E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Непараметрические методы анализа метрических и порядковых данных. Критерий </w:t>
      </w:r>
      <w:r w:rsidR="002235E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знаковых </w:t>
      </w:r>
      <w:r w:rsidR="002235E0" w:rsidRPr="00223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рангов Вилкоксона</w:t>
      </w:r>
      <w:r w:rsidRPr="00F36DBA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5ECFE6BC" w14:textId="77777777" w:rsidR="00F36DBA" w:rsidRDefault="00F36DBA" w:rsidP="00F36DB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Составить программу исследования по теме НИР, выбранной на кафедре. </w:t>
      </w:r>
    </w:p>
    <w:p w14:paraId="68D39CC0" w14:textId="77777777" w:rsidR="00F36DBA" w:rsidRDefault="00F36DBA" w:rsidP="00F36DB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9316584" w14:textId="77777777" w:rsidR="00F36DBA" w:rsidRPr="00F36DBA" w:rsidRDefault="00F36DBA" w:rsidP="00F36DBA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30</w:t>
      </w:r>
    </w:p>
    <w:p w14:paraId="171044C9" w14:textId="77777777" w:rsidR="00F36DBA" w:rsidRPr="00F36DBA" w:rsidRDefault="00F36DBA" w:rsidP="00F36DB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1.Категории в психологии. Категория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общения</w:t>
      </w: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662B7F9A" w14:textId="77777777" w:rsidR="00F36DBA" w:rsidRPr="00F36DBA" w:rsidRDefault="00F36DBA" w:rsidP="00F36DB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2.</w:t>
      </w:r>
      <w:r w:rsidR="002235E0" w:rsidRPr="002235E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223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Непараметрические методы анализа метрических и порядковых данных</w:t>
      </w: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="002235E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Критерий Краскела-Уоллиса.</w:t>
      </w:r>
    </w:p>
    <w:p w14:paraId="2DCB13B5" w14:textId="77777777" w:rsidR="00F36DBA" w:rsidRPr="00F36DBA" w:rsidRDefault="00F36DBA" w:rsidP="00F36DB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280BFA"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«Особенности </w:t>
      </w:r>
      <w:r w:rsidR="001131F8"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профессиональных установок у подростков</w:t>
      </w:r>
      <w:r w:rsidR="00280BFA"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 разной оценкой социальных навыков»</w:t>
      </w:r>
      <w:r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</w:p>
    <w:p w14:paraId="62BFDBA5" w14:textId="77777777" w:rsidR="00F36DBA" w:rsidRDefault="00F36DBA" w:rsidP="00F36DB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14:paraId="755A416C" w14:textId="77777777" w:rsidR="00F36DBA" w:rsidRPr="00F36DBA" w:rsidRDefault="00F36DBA" w:rsidP="00F36DBA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31</w:t>
      </w:r>
    </w:p>
    <w:p w14:paraId="228CCF70" w14:textId="77777777" w:rsidR="00F36DBA" w:rsidRPr="00F36DBA" w:rsidRDefault="00F36DBA" w:rsidP="00F36DB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1.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Методологические принципы определения личности</w:t>
      </w: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0EFEB144" w14:textId="77777777" w:rsidR="00F36DBA" w:rsidRPr="00F36DBA" w:rsidRDefault="00F36DBA" w:rsidP="00F36DB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2.</w:t>
      </w:r>
      <w:r w:rsidR="00223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Методы оценки степени взаимосвязи признаков. Коэффициент ранговой корреляции Спирмена</w:t>
      </w: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5BE32C4F" w14:textId="77777777" w:rsidR="00F36DBA" w:rsidRPr="00F36DBA" w:rsidRDefault="00F36DBA" w:rsidP="00F36DB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280BF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«Особенности коммуникативной компетентности у подростков с разным типом самоутверждения»</w:t>
      </w: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3527ABCA" w14:textId="77777777" w:rsidR="00F36DBA" w:rsidRPr="00F36DBA" w:rsidRDefault="00F36DBA" w:rsidP="00F36DB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14:paraId="4DF63D19" w14:textId="77777777" w:rsidR="00F36DBA" w:rsidRPr="00F36DBA" w:rsidRDefault="00F36DBA" w:rsidP="00A95B7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№3</w:t>
      </w:r>
      <w:r w:rsidR="00A95B7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</w:t>
      </w:r>
    </w:p>
    <w:p w14:paraId="7A92C451" w14:textId="77777777" w:rsidR="00F36DBA" w:rsidRPr="00F36DBA" w:rsidRDefault="00F36DBA" w:rsidP="00F36DB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1.</w:t>
      </w:r>
      <w:r w:rsidR="00A95B72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Проблема единиц анализа личности</w:t>
      </w: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="00A95B7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Основные варианты теорий личности.</w:t>
      </w:r>
    </w:p>
    <w:p w14:paraId="6B824844" w14:textId="77777777" w:rsidR="00F36DBA" w:rsidRPr="001131F8" w:rsidRDefault="00F36DBA" w:rsidP="00F36DB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2.</w:t>
      </w:r>
      <w:r w:rsidR="002235E0" w:rsidRPr="002235E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Методы оценки степени взаимосвязи признаков. </w:t>
      </w:r>
      <w:r w:rsidR="002235E0"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Коэффициент линейной корреляции Пирсона</w:t>
      </w:r>
      <w:r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001B47D3" w14:textId="77777777" w:rsidR="00F36DBA" w:rsidRPr="00F36DBA" w:rsidRDefault="00F36DBA" w:rsidP="00F36DB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280BFA"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«О</w:t>
      </w:r>
      <w:r w:rsidR="001131F8"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собенности копинг-установок</w:t>
      </w:r>
      <w:r w:rsidR="00280BFA"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у старшеклассников с разным уровнем диспозиционной осознанности»</w:t>
      </w:r>
      <w:r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</w:p>
    <w:p w14:paraId="319F2B84" w14:textId="77777777" w:rsidR="00F36DBA" w:rsidRPr="00F36DBA" w:rsidRDefault="00F36DBA" w:rsidP="00F36DB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14:paraId="425533D5" w14:textId="77777777" w:rsidR="00A95B72" w:rsidRPr="00F36DBA" w:rsidRDefault="00A95B72" w:rsidP="00A95B7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№3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</w:t>
      </w:r>
    </w:p>
    <w:p w14:paraId="59B2422D" w14:textId="77777777" w:rsidR="00A95B72" w:rsidRPr="00F36DBA" w:rsidRDefault="00A95B72" w:rsidP="00A95B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1.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Методологические принципы психологии и педагогики. Принцип детерминизма.</w:t>
      </w:r>
    </w:p>
    <w:p w14:paraId="26A1A359" w14:textId="77777777" w:rsidR="00A95B72" w:rsidRPr="00F36DBA" w:rsidRDefault="00A95B72" w:rsidP="00A95B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2.</w:t>
      </w:r>
      <w:r w:rsidR="00223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Методы оценки вида взаимосвязи признаков</w:t>
      </w: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="002235E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Простая линейная регрессия.</w:t>
      </w:r>
    </w:p>
    <w:p w14:paraId="22044F7F" w14:textId="77777777" w:rsidR="00A95B72" w:rsidRPr="00F36DBA" w:rsidRDefault="00A95B72" w:rsidP="00A95B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Составить программу исследования по </w:t>
      </w:r>
      <w:r w:rsidRPr="0077410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теме </w:t>
      </w:r>
      <w:r w:rsidR="001131F8" w:rsidRPr="0077410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«Особенности самовосприяти подростков </w:t>
      </w:r>
      <w:r w:rsidR="00774106" w:rsidRPr="00774106">
        <w:rPr>
          <w:rFonts w:ascii="Times New Roman" w:hAnsi="Times New Roman"/>
          <w:bCs/>
          <w:color w:val="000000"/>
          <w:sz w:val="24"/>
          <w:szCs w:val="24"/>
          <w:lang w:eastAsia="ru-RU"/>
        </w:rPr>
        <w:t>с разной киберкоммуникативной зависимостью»</w:t>
      </w:r>
      <w:r w:rsidRPr="00774106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</w:p>
    <w:p w14:paraId="1A6A7D87" w14:textId="77777777" w:rsidR="00CB1ADD" w:rsidRDefault="00CB1AD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25E54FA" w14:textId="77777777" w:rsidR="00A95B72" w:rsidRPr="00F36DBA" w:rsidRDefault="00A95B72" w:rsidP="00A95B7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№3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</w:t>
      </w:r>
    </w:p>
    <w:p w14:paraId="77EE9F62" w14:textId="77777777" w:rsidR="00A95B72" w:rsidRPr="00F36DBA" w:rsidRDefault="00A95B72" w:rsidP="00A95B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1.</w:t>
      </w:r>
      <w:r w:rsidRPr="00A95B7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Методологические принципы психологии и педагогики. Принцип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развития</w:t>
      </w:r>
      <w:r w:rsidRPr="00A95B72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18656506" w14:textId="77777777" w:rsidR="00A95B72" w:rsidRPr="00F36DBA" w:rsidRDefault="00A95B72" w:rsidP="00A95B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2.</w:t>
      </w:r>
      <w:r w:rsidR="00223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Критерии согласия. Критерий Колмагорова</w:t>
      </w: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04E14950" w14:textId="77777777" w:rsidR="00A95B72" w:rsidRPr="00F36DBA" w:rsidRDefault="00A95B72" w:rsidP="00A95B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Составить программу исследования по теме НИР</w:t>
      </w:r>
      <w:r w:rsidR="00280BF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>«</w:t>
      </w:r>
      <w:r w:rsidR="00280BF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Влияние </w:t>
      </w:r>
      <w:r w:rsid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повседневных стрессоров</w:t>
      </w:r>
      <w:r w:rsidR="00280BF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на уровень тревожности старшеклассников»</w:t>
      </w: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51C62308" w14:textId="77777777" w:rsidR="00A95B72" w:rsidRDefault="00A95B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93AC0C0" w14:textId="77777777" w:rsidR="00A95B72" w:rsidRPr="00F36DBA" w:rsidRDefault="00A95B72" w:rsidP="00A95B7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робота №3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</w:t>
      </w:r>
    </w:p>
    <w:p w14:paraId="1E014D3C" w14:textId="77777777" w:rsidR="00A95B72" w:rsidRPr="00F36DBA" w:rsidRDefault="00A95B72" w:rsidP="00A95B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1.</w:t>
      </w:r>
      <w:r w:rsidRPr="00A95B7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Методологические принципы психологии и педагогики. Принцип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системности</w:t>
      </w:r>
      <w:r w:rsidRPr="00A95B72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32FCB537" w14:textId="77777777" w:rsidR="00A95B72" w:rsidRPr="00F36DBA" w:rsidRDefault="00A95B72" w:rsidP="00A95B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2.</w:t>
      </w:r>
      <w:r w:rsidR="002235E0" w:rsidRPr="002235E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223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Критерии согласия. Критерий хи-квадрат</w:t>
      </w: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23C0BE39" w14:textId="77777777" w:rsidR="00A95B72" w:rsidRPr="00F36DBA" w:rsidRDefault="00A95B72" w:rsidP="00A95B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Составить программу исследования по теме </w:t>
      </w:r>
      <w:r w:rsidR="001131F8"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>«Особенности самоотношения школьников с разным уровнем произвольной регуляции»</w:t>
      </w:r>
      <w:r w:rsidRPr="001131F8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Pr="00F36DB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</w:p>
    <w:p w14:paraId="344E4FDF" w14:textId="77777777" w:rsidR="00A95B72" w:rsidRDefault="00A95B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B5AFC92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Пояснения к вопросу 3 контрольной работы.</w:t>
      </w:r>
    </w:p>
    <w:p w14:paraId="2C984FB9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Слушателю курса необходимо составить проект научного исследования, соответствующую описанной ниже структуре.</w:t>
      </w:r>
    </w:p>
    <w:p w14:paraId="6A372826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Проект научного исследования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включает в себя:</w:t>
      </w:r>
    </w:p>
    <w:p w14:paraId="610C1FA1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Тему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Корректные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формулировки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: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Представления студентов о стиле жизни и их связь с ценностными ориентациями; Отношение к своему внешнему облику у лиц с разным уровнем стремления к самоактуализации; Стиль мышления студентов с различной гендерной идентичностью. 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Некорректные: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Гнев как форма проявления агрессивности;  Профориентация в подростковом возрасте; Психология беременных женщин.)</w:t>
      </w:r>
    </w:p>
    <w:p w14:paraId="29265DEC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Введение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, которое предполагает обоснование 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актуальности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(она бывает теоретическая – общекультурная – обнаруженная </w:t>
      </w:r>
      <w:hyperlink r:id="rId7" w:tooltip="Глоссайрий: ПРОБЛЕМА" w:history="1">
        <w:r>
          <w:rPr>
            <w:rStyle w:val="a4"/>
            <w:rFonts w:ascii="Times New Roman" w:hAnsi="Times New Roman"/>
            <w:b/>
            <w:bCs/>
            <w:sz w:val="24"/>
            <w:szCs w:val="24"/>
            <w:lang w:eastAsia="ru-RU"/>
          </w:rPr>
          <w:t>проблема</w:t>
        </w:r>
      </w:hyperlink>
      <w:r>
        <w:rPr>
          <w:rFonts w:ascii="Times New Roman" w:hAnsi="Times New Roman"/>
          <w:color w:val="000000"/>
          <w:sz w:val="24"/>
          <w:szCs w:val="24"/>
          <w:lang w:eastAsia="ru-RU"/>
        </w:rPr>
        <w:t> и её положение в структуре науки; практическая - социальная – вытекает из запросов практики). </w:t>
      </w:r>
      <w:hyperlink r:id="rId8" w:tooltip="Глоссайрий: АКТУАЛЬНОСТЬ" w:history="1">
        <w:r>
          <w:rPr>
            <w:rStyle w:val="a4"/>
            <w:rFonts w:ascii="Times New Roman" w:hAnsi="Times New Roman"/>
            <w:b/>
            <w:bCs/>
            <w:sz w:val="24"/>
            <w:szCs w:val="24"/>
            <w:lang w:eastAsia="ru-RU"/>
          </w:rPr>
          <w:t>Актуальность</w:t>
        </w:r>
      </w:hyperlink>
      <w:r>
        <w:rPr>
          <w:rFonts w:ascii="Times New Roman" w:hAnsi="Times New Roman"/>
          <w:color w:val="000000"/>
          <w:sz w:val="24"/>
          <w:szCs w:val="24"/>
          <w:lang w:eastAsia="ru-RU"/>
        </w:rPr>
        <w:t> включает:</w:t>
      </w:r>
    </w:p>
    <w:p w14:paraId="3FEDF8EE" w14:textId="77777777" w:rsidR="00CB1ADD" w:rsidRDefault="002D225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необходимость дополнения теоретических построений;</w:t>
      </w:r>
    </w:p>
    <w:p w14:paraId="2773A644" w14:textId="77777777" w:rsidR="00CB1ADD" w:rsidRDefault="002D225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потребность в новых фактах;</w:t>
      </w:r>
    </w:p>
    <w:p w14:paraId="1ABE5672" w14:textId="77777777" w:rsidR="00CB1ADD" w:rsidRDefault="002D225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потребность в новых диагностических и исследовательских методах;</w:t>
      </w:r>
    </w:p>
    <w:p w14:paraId="130721CB" w14:textId="77777777" w:rsidR="00CB1ADD" w:rsidRDefault="002D225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потребность в разработке методов;</w:t>
      </w:r>
    </w:p>
    <w:p w14:paraId="13A81C13" w14:textId="77777777" w:rsidR="00CB1ADD" w:rsidRDefault="002D225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потребность в разработке психологических рекомендаций.</w:t>
      </w:r>
    </w:p>
    <w:p w14:paraId="3349C8A3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Степень разработанности проблемы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 Данный раздел включает краткое изложение существующих исследований по заданной проблеме.</w:t>
      </w:r>
    </w:p>
    <w:p w14:paraId="30A2F6D9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Во введении происходит формулирование  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проблемы, объекта и предмета, гипотез, цели и задач исследования.</w:t>
      </w:r>
    </w:p>
    <w:p w14:paraId="76E4B04E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Объект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исследования – часть реальности, на которую направлен научный поиск (группы людей, психические явления). Например, дети дошкольного возраста, старшеклассники с разным уровнем локуса контроля; стратегия жизни; представления студентов и пр.).</w:t>
      </w:r>
    </w:p>
    <w:p w14:paraId="3E4C997F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Предмет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исследования – сторона или аспект объекта, который «непосредственно» высвечивается  в объекте через призму проблемы (психические свойства, процессы, функции, особенности и пр.Например, особенности доверия к себе старшеклассников; личностные новообразования младших школьников ).</w:t>
      </w:r>
    </w:p>
    <w:p w14:paraId="1BA96C0A" w14:textId="77777777" w:rsidR="00CB1ADD" w:rsidRDefault="0000000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9" w:tooltip="Глоссайрий: ГИПОТЕЗА" w:history="1">
        <w:r w:rsidR="002D2256">
          <w:rPr>
            <w:rStyle w:val="a4"/>
            <w:rFonts w:ascii="Times New Roman" w:hAnsi="Times New Roman"/>
            <w:b/>
            <w:bCs/>
            <w:sz w:val="24"/>
            <w:szCs w:val="24"/>
            <w:lang w:eastAsia="ru-RU"/>
          </w:rPr>
          <w:t>Гипотеза</w:t>
        </w:r>
      </w:hyperlink>
      <w:r w:rsidR="002D225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="002D2256">
        <w:rPr>
          <w:rFonts w:ascii="Times New Roman" w:hAnsi="Times New Roman"/>
          <w:color w:val="000000"/>
          <w:sz w:val="24"/>
          <w:szCs w:val="24"/>
          <w:lang w:eastAsia="ru-RU"/>
        </w:rPr>
        <w:t>– логически обоснованное предположение о наличии, отсутствии или виде связей между изучаемыми явлениями, о закономерностях динамики этого процесса. Например, </w:t>
      </w:r>
      <w:hyperlink r:id="rId10" w:tooltip="Глоссайрий: ГИПОТЕЗА" w:history="1">
        <w:r w:rsidR="002D2256">
          <w:rPr>
            <w:rStyle w:val="a4"/>
            <w:rFonts w:ascii="Times New Roman" w:hAnsi="Times New Roman"/>
            <w:b/>
            <w:bCs/>
            <w:sz w:val="24"/>
            <w:szCs w:val="24"/>
            <w:lang w:eastAsia="ru-RU"/>
          </w:rPr>
          <w:t>гипотеза</w:t>
        </w:r>
      </w:hyperlink>
      <w:r w:rsidR="002D2256">
        <w:rPr>
          <w:rFonts w:ascii="Times New Roman" w:hAnsi="Times New Roman"/>
          <w:color w:val="000000"/>
          <w:sz w:val="24"/>
          <w:szCs w:val="24"/>
          <w:lang w:eastAsia="ru-RU"/>
        </w:rPr>
        <w:t> состоит в предположении о наличии связи между уровнем развития у индивида эмпатии и избираемой им в конфликте стратегии поведения в конфликте, а именно: чем выше уровень эмпатии, тем чаще избирается стратегия сотрудничества; </w:t>
      </w:r>
      <w:hyperlink r:id="rId11" w:tooltip="Глоссайрий: ГИПОТЕЗА" w:history="1">
        <w:r w:rsidR="002D2256">
          <w:rPr>
            <w:rStyle w:val="a4"/>
            <w:rFonts w:ascii="Times New Roman" w:hAnsi="Times New Roman"/>
            <w:b/>
            <w:bCs/>
            <w:sz w:val="24"/>
            <w:szCs w:val="24"/>
            <w:lang w:eastAsia="ru-RU"/>
          </w:rPr>
          <w:t>гипотеза</w:t>
        </w:r>
      </w:hyperlink>
      <w:r w:rsidR="002D2256">
        <w:rPr>
          <w:rFonts w:ascii="Times New Roman" w:hAnsi="Times New Roman"/>
          <w:color w:val="000000"/>
          <w:sz w:val="24"/>
          <w:szCs w:val="24"/>
          <w:lang w:eastAsia="ru-RU"/>
        </w:rPr>
        <w:t> состоит в предположении о том, что студенты с высоким уровнем самоактуализации характеризуются социальной успешностью.</w:t>
      </w:r>
    </w:p>
    <w:p w14:paraId="4DA27960" w14:textId="77777777" w:rsidR="00CB1ADD" w:rsidRDefault="0000000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2" w:tooltip="Глоссайрий: ЦЕЛЬ" w:history="1">
        <w:r w:rsidR="002D2256">
          <w:rPr>
            <w:rStyle w:val="a4"/>
            <w:rFonts w:ascii="Times New Roman" w:hAnsi="Times New Roman"/>
            <w:b/>
            <w:bCs/>
            <w:sz w:val="24"/>
            <w:szCs w:val="24"/>
            <w:lang w:eastAsia="ru-RU"/>
          </w:rPr>
          <w:t>Цель</w:t>
        </w:r>
      </w:hyperlink>
      <w:r w:rsidR="002D225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исследования – </w:t>
      </w:r>
      <w:r w:rsidR="002D2256">
        <w:rPr>
          <w:rFonts w:ascii="Times New Roman" w:hAnsi="Times New Roman"/>
          <w:color w:val="000000"/>
          <w:sz w:val="24"/>
          <w:szCs w:val="24"/>
          <w:lang w:eastAsia="ru-RU"/>
        </w:rPr>
        <w:t>ожидаемый результат работы. </w:t>
      </w:r>
      <w:hyperlink r:id="rId13" w:tooltip="Глоссайрий: ЦЕЛЬ" w:history="1">
        <w:r w:rsidR="002D2256">
          <w:rPr>
            <w:rStyle w:val="a4"/>
            <w:rFonts w:ascii="Times New Roman" w:hAnsi="Times New Roman"/>
            <w:b/>
            <w:bCs/>
            <w:sz w:val="24"/>
            <w:szCs w:val="24"/>
            <w:lang w:eastAsia="ru-RU"/>
          </w:rPr>
          <w:t>Цель</w:t>
        </w:r>
      </w:hyperlink>
      <w:r w:rsidR="002D2256">
        <w:rPr>
          <w:rFonts w:ascii="Times New Roman" w:hAnsi="Times New Roman"/>
          <w:color w:val="000000"/>
          <w:sz w:val="24"/>
          <w:szCs w:val="24"/>
          <w:lang w:eastAsia="ru-RU"/>
        </w:rPr>
        <w:t> может состоять в:</w:t>
      </w:r>
    </w:p>
    <w:p w14:paraId="6D172520" w14:textId="77777777" w:rsidR="00CB1ADD" w:rsidRDefault="002D225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определении характеристик явления;</w:t>
      </w:r>
    </w:p>
    <w:p w14:paraId="2BF820E1" w14:textId="77777777" w:rsidR="00CB1ADD" w:rsidRDefault="002D225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выявлении взаимосвязи явлений;</w:t>
      </w:r>
    </w:p>
    <w:p w14:paraId="69123313" w14:textId="77777777" w:rsidR="00CB1ADD" w:rsidRDefault="002D225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изучении возрастной динамики явлений;</w:t>
      </w:r>
    </w:p>
    <w:p w14:paraId="7A3E49D9" w14:textId="77777777" w:rsidR="00CB1ADD" w:rsidRDefault="002D225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описании нового феномена;</w:t>
      </w:r>
    </w:p>
    <w:p w14:paraId="42A403E4" w14:textId="77777777" w:rsidR="00CB1ADD" w:rsidRDefault="002D225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создании психологической методики и т.д.</w:t>
      </w:r>
    </w:p>
    <w:p w14:paraId="2936179F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Задачи исследования:</w:t>
      </w:r>
    </w:p>
    <w:p w14:paraId="1B3507C7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Теоретические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(например):</w:t>
      </w:r>
    </w:p>
    <w:p w14:paraId="5C782F0A" w14:textId="77777777" w:rsidR="00CB1ADD" w:rsidRDefault="002D225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провести обзор литературы по проблеме;</w:t>
      </w:r>
    </w:p>
    <w:p w14:paraId="09B172FF" w14:textId="77777777" w:rsidR="00CB1ADD" w:rsidRDefault="002D225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проанализировать основные положения, существующие в литературе, касающиеся особенностей когнитивного и эмоционального развития;</w:t>
      </w:r>
    </w:p>
    <w:p w14:paraId="77954460" w14:textId="77777777" w:rsidR="00CB1ADD" w:rsidRDefault="002D225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выделить и обосновать критерии.</w:t>
      </w:r>
    </w:p>
    <w:p w14:paraId="346D095E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Методические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(например):</w:t>
      </w:r>
    </w:p>
    <w:p w14:paraId="560D239A" w14:textId="77777777" w:rsidR="00CB1ADD" w:rsidRDefault="002D225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сформировать банк методик;</w:t>
      </w:r>
    </w:p>
    <w:p w14:paraId="511BBD96" w14:textId="77777777" w:rsidR="00CB1ADD" w:rsidRDefault="002D225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адаптировать методики к целям исследования;</w:t>
      </w:r>
    </w:p>
    <w:p w14:paraId="3044F9E3" w14:textId="77777777" w:rsidR="00CB1ADD" w:rsidRDefault="002D225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разработать систему коррекционных мероприятий.</w:t>
      </w:r>
    </w:p>
    <w:p w14:paraId="61333D7F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Эмпирические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(например):</w:t>
      </w:r>
    </w:p>
    <w:p w14:paraId="05CB2EA5" w14:textId="77777777" w:rsidR="00CB1ADD" w:rsidRDefault="002D225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выявить компоненты тревожности младших школьников;</w:t>
      </w:r>
    </w:p>
    <w:p w14:paraId="5EC92CEE" w14:textId="77777777" w:rsidR="00CB1ADD" w:rsidRDefault="002D225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описать основные источники возникновения и проявления деструктивной тревожности руководителей;</w:t>
      </w:r>
    </w:p>
    <w:p w14:paraId="66CDA11E" w14:textId="77777777" w:rsidR="00CB1ADD" w:rsidRDefault="002D225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определить эффективность совместной познавательной деятельности в диадах подростков.</w:t>
      </w:r>
    </w:p>
    <w:p w14:paraId="79AAE2FF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Методы исследования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включают два раздела теоретические и эмпирические (см. Раздел 1).</w:t>
      </w:r>
    </w:p>
    <w:p w14:paraId="2BD34E71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Методический инструментарий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включает конкретные методические приемы, которые слушатель планирует использовать в исследовании с указание автора и лица, адаптировавшего методику для русскоязычной выборки (при необходимости).</w:t>
      </w:r>
    </w:p>
    <w:p w14:paraId="64751DFD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База исследования: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описывается предполагаемая база исследования и характеристики репрезентативной выборки.</w:t>
      </w:r>
    </w:p>
    <w:p w14:paraId="7C0C640C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Научная новизна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означает вклад автора в науку, открывающий новые исследовательские перспективы. (Н-р, впервые проведено психологическое изучение жизненных стратегий предпринимателей; раскрыто психологическое содержание предпринимательской деятельности, стратегии и жизненных стратегий; выявлены комплексы личностных особенностей, обуславливающих содержание, структуру и характеристики жизненных стратегий).</w:t>
      </w:r>
    </w:p>
    <w:p w14:paraId="02672B35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Практическая  значимость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(например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)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состоит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апробации методики, в разработке методики проведения обучающего эксперимента; в возможности применения психодиагностического инструментария в системе подготовки; могут быть использованы в психологическом консультировании, в кадровых агенствах; при чтении лекций по дисциплинам «Общая психология», «Социальная психология» и пр.</w:t>
      </w:r>
    </w:p>
    <w:p w14:paraId="4AF133B2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Далее оформляется раздел "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Ход исследования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", который включает:</w:t>
      </w:r>
    </w:p>
    <w:p w14:paraId="22590A49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1. 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Организационный этап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(описывается, что планируется сделать на этом этапе).</w:t>
      </w:r>
    </w:p>
    <w:p w14:paraId="4CEC5C19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2. 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Эмпирический этап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(описывается что и какими методами планируется исследовать.</w:t>
      </w:r>
    </w:p>
    <w:p w14:paraId="22961329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3. 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Аналитический этап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(описываются задачи анализа по результатам планируемого исследования).</w:t>
      </w:r>
    </w:p>
    <w:p w14:paraId="7269CAD5" w14:textId="77777777" w:rsidR="00CB1ADD" w:rsidRDefault="00CB1AD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5F973D65" w14:textId="77777777" w:rsidR="00CB1ADD" w:rsidRDefault="002D225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Методические рекомендации по подготовке к экзамену (зачету с оценкой)</w:t>
      </w:r>
    </w:p>
    <w:p w14:paraId="481B3ACF" w14:textId="77777777" w:rsidR="00CB1ADD" w:rsidRDefault="00CB1AD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7ABFF59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Экзамен – форма выявления и оценки результатов учебного процесса. Цель экзамена сводится к тому, чтобы завершить курс изучения данной дисциплины, проверить сложившуюся у студента систему знаний и оценить степень ее усвоения. Тем самым экзамен содействует решению главной задачи учебного процесса — подготовке высококвалифицированных специалистов.</w:t>
      </w:r>
    </w:p>
    <w:p w14:paraId="7C6FE59A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Основными функциями экзамена являются:</w:t>
      </w:r>
    </w:p>
    <w:p w14:paraId="6BC830D7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обучающая;</w:t>
      </w:r>
    </w:p>
    <w:p w14:paraId="7A069785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оценивающая;</w:t>
      </w:r>
    </w:p>
    <w:p w14:paraId="69EFCD6A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воспитательная.</w:t>
      </w:r>
    </w:p>
    <w:p w14:paraId="2FA83E57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Обучающее значение экзамена проявляется, прежде всего, в том, что в ходе экзаменационной сессии студент обращается к пройденному материалу, сосредоточенному в конспектах лекций, учебниках и других источниках информации.</w:t>
      </w:r>
    </w:p>
    <w:p w14:paraId="646C597C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Повторяя, обобщая, закрепляя и дополняя полученные знания, поднимает их на качественно-новый уровень — уровень системы совокупных данных, что позволяет ему понять логику всего предмета в целом. Новые знания студент получает в ходе самостоятельного изучения того, что не было изложено в лекциях и на семинарских занятиях.</w:t>
      </w:r>
    </w:p>
    <w:p w14:paraId="2BB1C7A2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Оценивающая функция экзамена состоит в том, что он подводит итоги не только конкретным знаниям студентов, но и в определенной мере всей системе учебной работы по курсу.</w:t>
      </w:r>
    </w:p>
    <w:p w14:paraId="5E4466AB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Если экзамен проводится объективно, доброжелательно, с уважительным отношением к личности и мнению студента, то он имеет и большое воспитательное значение. В этом случае экзамен стимулируют у студентов трудолюбие, принципиальность, ответственное отношение к делу, развивают чувство справедливости, собственного достоинства, уважения к науке и преподаванию.</w:t>
      </w:r>
    </w:p>
    <w:p w14:paraId="01239FA4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Экзамен как особая форма учебного процесса имеет свои особенности, специфические черты и некоторые аспекты, которые необходимо студенту знать и учитывать в своей работе. Это, прежде всего:</w:t>
      </w:r>
    </w:p>
    <w:p w14:paraId="4EB0112C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что и как запоминать при подготовке к экзамену;</w:t>
      </w:r>
    </w:p>
    <w:p w14:paraId="538FA079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по каким источникам и как готовиться;</w:t>
      </w:r>
    </w:p>
    <w:p w14:paraId="480C1EF1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на чем сосредоточить основное внимание;</w:t>
      </w:r>
    </w:p>
    <w:p w14:paraId="140BED5A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каким образом в максимальной степени использовать программу курса;</w:t>
      </w:r>
    </w:p>
    <w:p w14:paraId="289D5B75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что и как записать, а что выучить дословно и т. п.</w:t>
      </w:r>
    </w:p>
    <w:p w14:paraId="37CA4F1A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Прежде всего, у студентов возникает вопрос — нужно ли заучивать учебный материал? Однозначного ответа здесь нет. Можно сказать и да, и нет. Все зависит от того, что именно заучивать. Запомнить, прежде всего, необходимо определение понятий и их основные положения. Именно в них указываются признаки, отражающие сущность данного явления и позволяющие отличить данное понятие и явление от других.</w:t>
      </w:r>
    </w:p>
    <w:p w14:paraId="674969BE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то же время на экзамене, как правило, проверяется не столько уровень запоминания студентом учебного материала, сколько то, насколько успешно он оперирует теми или иными научными понятиями и категориями, систематизирует факты, как умеет мыслить, аргументировано отстаивать определенную позицию, объясняет и пересказывает заученную информацию.</w:t>
      </w:r>
    </w:p>
    <w:p w14:paraId="066A7AF0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подготовке к экзамену следует запоминать и заучивать информацию с расчетом на помощь определенных подсобных учебно-методических средств и пособий, учебной программы курса. Правильно используя программу при подготовке к ответу (она должна быть на столе у каждого), студент получает информационный минимум для своего выступления.</w:t>
      </w:r>
    </w:p>
    <w:p w14:paraId="3DFB05A8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Программу курса необходимо максимально использовать как в ходе подготовки, так и на самом экзамене. Ведь она включает в себя разделы, темы и основные проблемы, в рамках которых и формируются вопросы для экзамена.</w:t>
      </w:r>
    </w:p>
    <w:p w14:paraId="6214C7E9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Заранее просмотрев программу, можно лучше сориентироваться, чем она поможет на экзамене, в какой последовательности лучше учить ответы на вопросы. Найдя свой экзаменационный вопрос в программе, студент учитывает то, где он расположен и как сформулирован, как он соотносится и связан с другими вопросами, что позволяет ему мобилизовать все свои знания этой проблемы и гораздо увереннее и грамотнее построить свой ответ.</w:t>
      </w:r>
    </w:p>
    <w:p w14:paraId="5246133B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Такой подход не только позволяет облегчить, разгрузить сам процесс запоминания, но и содействует развитию гибкости мышления, сообразительности, ассоциативности, творческому отношению к изучению конкретного учебного материала.</w:t>
      </w:r>
    </w:p>
    <w:p w14:paraId="655C9340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Кроме этого, необходимо применять для запоминания материала и метод использования ассоциаций, то есть ту связь, которая образуется при определенных условиях между двумя или более понятиями, представлениями, определениями и т. д. Это такой психологический процесс, в результате которого одни по­нятия или представления вызывают появление в уме других. Чем с большим количеством фактов мы ассоциируем данный факт, тем более прочно он задержан нашей памятью.</w:t>
      </w:r>
    </w:p>
    <w:p w14:paraId="2B89EFC5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Оптимальным для подготовки к экзамену является вариант, когда студент начинает подготовку к нему с первых занятий по данному курсу. Такие возможности ему создаются преподавателем. Однако далеко не все студенты эти возможности используют. Большинство из них выбирают метод атаки, штурма, когда факты закрепляются в памяти в течение немногих дней или даже часов для того, чтобы сдать.</w:t>
      </w:r>
    </w:p>
    <w:p w14:paraId="65C01329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этом случае факты не могут образовать в уме прочные ассоциации с другими понятиями и поэтому такие знания, как правило, менее прочные и надежные, более бессистемные и формальные. Материал же, набираемый памятью постепенно, связанный с ассоциациями с другими событиями, неоднократно подвергаемый обсуждению, имеет иной, более высокий качественный, уровень, сохраняется в памяти длительное время и может быть востребован в любой обстановке.</w:t>
      </w:r>
    </w:p>
    <w:p w14:paraId="14ABE763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подготовке к экзамену по наиболее сложным вопросам, ключевым проблемам и важнейшим понятиям необходимо сделать краткие письменные записи в виде тезисов, планов, определений. Запись включает дополнительные моторные ресурсы памяти.</w:t>
      </w:r>
    </w:p>
    <w:p w14:paraId="21D86C20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Особое внимание в ходе подготовки к экзамену следует уделять конспектам лекций, ибо они обладают рядом преимуществ по сравнению с печатной продукцией. Как правило, они более детальные, иллюстрированные, что позволяет оценивать современную ситуацию, отражать самую свежую научную и оперативную информацию, отвечать на вопросы, интересующие аудиторию, в данный момент, тогда как при написании и опубликовании печатной продукции проходит определенное время, и материал быстро устаревает.</w:t>
      </w:r>
    </w:p>
    <w:p w14:paraId="06B8D315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то же время подготовка по одним конспектам лекций недостаточна, необходимо использовать и иную учебную литературу. Дать однозначную рекомендацию, по каким учебникам лучше готовиться к экзамену, нельзя, потому что идеальных учебников не бывает.</w:t>
      </w:r>
    </w:p>
    <w:p w14:paraId="7B867CBB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Они пишутся представителями различных научных школ и направлений, по-разному освещают, интерпретируют социальные процессы в обществе, в каждом из них есть плюсы и минусы, сильные и слабые стороны, достоинства и недостатки, одни проблемы раскрываются более глубоко и основательно, другие поверхностно или вообще не раскрываются. Поэтому для сравнения учебной информации и раскрытия всего многообразия данного явления желательно использовать два и более учебных пособия.</w:t>
      </w:r>
    </w:p>
    <w:p w14:paraId="716C034C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Не следует бояться дополнительных и уточняющих вопросов на экзамене. Они, как правило, задаются или помимо основного вопроса для выявления общей подготовленности студента, или в рамках билета для уточнения высказанной студентом мысли.</w:t>
      </w:r>
    </w:p>
    <w:p w14:paraId="57C77411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Среди основных критериев оценки ответа студента можно выделить следующие:</w:t>
      </w:r>
    </w:p>
    <w:p w14:paraId="19BC9AF4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правильность ответа на вопрос, то есть верное, четкое и достаточно глубокое изложение идей, понятий, фактов;</w:t>
      </w:r>
    </w:p>
    <w:p w14:paraId="73912FE5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полнота и одновременно лаконичность ответа;</w:t>
      </w:r>
    </w:p>
    <w:p w14:paraId="23E7594E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новизна учебной информации, степень использования последних научных достижений и нормативных источников;</w:t>
      </w:r>
    </w:p>
    <w:p w14:paraId="7D59DB93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умение связать теорию с практикой и творчески применить знания к оценке сложившейся ситуации;</w:t>
      </w:r>
    </w:p>
    <w:p w14:paraId="7B499939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логика и аргументированность изложения;</w:t>
      </w:r>
    </w:p>
    <w:p w14:paraId="5188259A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грамотное комментирование, приведение примеров и аналогий;</w:t>
      </w:r>
    </w:p>
    <w:p w14:paraId="6F17758F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культура речи.</w:t>
      </w:r>
    </w:p>
    <w:p w14:paraId="7205EF60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Все это позволяет преподавателю оценивать как знания, так и форму изложения материала.</w:t>
      </w:r>
    </w:p>
    <w:p w14:paraId="68BD1C99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Критерии оценки:</w:t>
      </w:r>
    </w:p>
    <w:p w14:paraId="39FF1AFC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оценка «отлично» ставится, когда студент показывает глубокое и всестороннее знание предмета, рекомендованной литературы, аргументировано и логически стройно излагает материал, правильно применяет теоретические положения при анализе практических явлений;</w:t>
      </w:r>
    </w:p>
    <w:p w14:paraId="0ABB03A0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оценка «хорошо» ставится, когда студент твердо знает предмет, рекомендованную литературу, аргументировано излагает материал, умеет применить теоретические знания при анализе практических явлений;</w:t>
      </w:r>
    </w:p>
    <w:p w14:paraId="4386CEF1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оценка «удовлетворительно» ставится, когда студент в основном знает предмет, рекомендованную литературу и умеет применить полученные знания при анализе практических явлений;</w:t>
      </w:r>
    </w:p>
    <w:p w14:paraId="25BDC7C6" w14:textId="77777777" w:rsidR="00CB1ADD" w:rsidRDefault="002D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оценка «неудовлетворительно» ставится, когда студент не усвоил содержания учебной дисциплины, не может применить полученные знания при анализе практических явлений.</w:t>
      </w:r>
    </w:p>
    <w:p w14:paraId="7CA5B0B2" w14:textId="77777777" w:rsidR="00CB1ADD" w:rsidRDefault="002D225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Вопросы к экзамену (зачету с оценкой)</w:t>
      </w:r>
    </w:p>
    <w:p w14:paraId="7B789E96" w14:textId="77777777" w:rsidR="007774D5" w:rsidRPr="007774D5" w:rsidRDefault="007774D5" w:rsidP="007774D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774D5">
        <w:rPr>
          <w:rFonts w:ascii="Times New Roman" w:hAnsi="Times New Roman"/>
          <w:sz w:val="24"/>
          <w:szCs w:val="24"/>
        </w:rPr>
        <w:t>Определение методологии науки.</w:t>
      </w:r>
    </w:p>
    <w:p w14:paraId="5D68DF7F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774D5">
        <w:rPr>
          <w:rFonts w:ascii="Times New Roman" w:hAnsi="Times New Roman"/>
          <w:sz w:val="24"/>
          <w:szCs w:val="24"/>
        </w:rPr>
        <w:t>Структура методологического знания</w:t>
      </w:r>
    </w:p>
    <w:p w14:paraId="1B52E07C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774D5">
        <w:rPr>
          <w:rFonts w:ascii="Times New Roman" w:hAnsi="Times New Roman"/>
          <w:sz w:val="24"/>
          <w:szCs w:val="24"/>
        </w:rPr>
        <w:t>Базовые понятия методологии науки.</w:t>
      </w:r>
    </w:p>
    <w:p w14:paraId="557AA440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774D5">
        <w:rPr>
          <w:rFonts w:ascii="Times New Roman" w:hAnsi="Times New Roman"/>
          <w:sz w:val="24"/>
          <w:szCs w:val="24"/>
        </w:rPr>
        <w:t>Развитие методологии науки. Методология в философии Античности и Средних веков.</w:t>
      </w:r>
    </w:p>
    <w:p w14:paraId="5CFC15B9" w14:textId="77777777" w:rsidR="007774D5" w:rsidRPr="007774D5" w:rsidRDefault="007774D5" w:rsidP="007774D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774D5">
        <w:rPr>
          <w:rFonts w:ascii="Times New Roman" w:hAnsi="Times New Roman"/>
          <w:sz w:val="24"/>
          <w:szCs w:val="24"/>
        </w:rPr>
        <w:t>Развитие методологии науки. Методология науки в философии Нового времени.</w:t>
      </w:r>
    </w:p>
    <w:p w14:paraId="4DDA3851" w14:textId="77777777" w:rsidR="007774D5" w:rsidRPr="007774D5" w:rsidRDefault="007774D5" w:rsidP="007774D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774D5">
        <w:rPr>
          <w:rFonts w:ascii="Times New Roman" w:hAnsi="Times New Roman"/>
          <w:color w:val="000000"/>
          <w:sz w:val="24"/>
          <w:szCs w:val="24"/>
        </w:rPr>
        <w:t xml:space="preserve">Возникновение методологических подходов </w:t>
      </w:r>
      <w:r w:rsidRPr="007774D5">
        <w:rPr>
          <w:rFonts w:ascii="Times New Roman" w:hAnsi="Times New Roman"/>
          <w:color w:val="000000"/>
          <w:sz w:val="24"/>
          <w:szCs w:val="24"/>
          <w:lang w:val="en-US"/>
        </w:rPr>
        <w:t>XVIII</w:t>
      </w:r>
      <w:r w:rsidRPr="007774D5">
        <w:rPr>
          <w:rFonts w:ascii="Times New Roman" w:hAnsi="Times New Roman"/>
          <w:color w:val="000000"/>
          <w:sz w:val="24"/>
          <w:szCs w:val="24"/>
        </w:rPr>
        <w:t>-</w:t>
      </w:r>
      <w:r w:rsidRPr="007774D5">
        <w:rPr>
          <w:rFonts w:ascii="Times New Roman" w:hAnsi="Times New Roman"/>
          <w:color w:val="000000"/>
          <w:sz w:val="24"/>
          <w:szCs w:val="24"/>
          <w:lang w:val="en-US"/>
        </w:rPr>
        <w:t>XIX</w:t>
      </w:r>
      <w:r w:rsidRPr="007774D5">
        <w:rPr>
          <w:rFonts w:ascii="Times New Roman" w:hAnsi="Times New Roman"/>
          <w:color w:val="000000"/>
          <w:sz w:val="24"/>
          <w:szCs w:val="24"/>
        </w:rPr>
        <w:t xml:space="preserve"> вв</w:t>
      </w:r>
      <w:r w:rsidRPr="007774D5">
        <w:rPr>
          <w:rFonts w:ascii="Times New Roman" w:hAnsi="Times New Roman"/>
          <w:color w:val="000000"/>
          <w:spacing w:val="-5"/>
          <w:sz w:val="24"/>
          <w:szCs w:val="24"/>
        </w:rPr>
        <w:t>. Позитивизм</w:t>
      </w:r>
    </w:p>
    <w:p w14:paraId="47AF5AA9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774D5">
        <w:rPr>
          <w:rFonts w:ascii="Times New Roman" w:hAnsi="Times New Roman"/>
          <w:color w:val="000000"/>
          <w:spacing w:val="3"/>
          <w:sz w:val="24"/>
          <w:szCs w:val="24"/>
        </w:rPr>
        <w:t>Возникновение и развитие неопозитивизма</w:t>
      </w:r>
    </w:p>
    <w:p w14:paraId="2D35DA11" w14:textId="77777777" w:rsidR="007774D5" w:rsidRPr="007774D5" w:rsidRDefault="007774D5" w:rsidP="007774D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774D5">
        <w:rPr>
          <w:rFonts w:ascii="Times New Roman" w:hAnsi="Times New Roman"/>
          <w:color w:val="000000"/>
          <w:spacing w:val="3"/>
          <w:sz w:val="24"/>
          <w:szCs w:val="24"/>
        </w:rPr>
        <w:t>Постпозитивизм – новый тап в развитии методологии науки.</w:t>
      </w:r>
    </w:p>
    <w:p w14:paraId="05FB7B65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774D5">
        <w:rPr>
          <w:rFonts w:ascii="Times New Roman" w:hAnsi="Times New Roman"/>
          <w:color w:val="000000"/>
          <w:spacing w:val="-2"/>
          <w:sz w:val="24"/>
          <w:szCs w:val="24"/>
        </w:rPr>
        <w:t>.Проблемы методологии в отечественной науке.</w:t>
      </w:r>
    </w:p>
    <w:p w14:paraId="1BB99488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774D5">
        <w:rPr>
          <w:rFonts w:ascii="Times New Roman" w:hAnsi="Times New Roman"/>
          <w:color w:val="000000"/>
          <w:sz w:val="24"/>
          <w:szCs w:val="24"/>
        </w:rPr>
        <w:t>Рефлексивность современного научного познания</w:t>
      </w:r>
    </w:p>
    <w:p w14:paraId="3983D9C8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7774D5">
        <w:rPr>
          <w:rFonts w:ascii="Times New Roman" w:hAnsi="Times New Roman"/>
          <w:color w:val="000000"/>
          <w:spacing w:val="-2"/>
          <w:sz w:val="24"/>
          <w:szCs w:val="24"/>
        </w:rPr>
        <w:t>Уровни методологического знания. Философско-мировоззренческий уровень в структуре методологического знания.</w:t>
      </w:r>
    </w:p>
    <w:p w14:paraId="1246A639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7774D5">
        <w:rPr>
          <w:rFonts w:ascii="Times New Roman" w:hAnsi="Times New Roman"/>
          <w:color w:val="000000"/>
          <w:spacing w:val="-1"/>
          <w:sz w:val="24"/>
          <w:szCs w:val="24"/>
        </w:rPr>
        <w:t>Уровни методологического знания. Уровень конкретно-научной методологии.</w:t>
      </w:r>
    </w:p>
    <w:p w14:paraId="3B63A702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774D5">
        <w:rPr>
          <w:rFonts w:ascii="Times New Roman" w:hAnsi="Times New Roman"/>
          <w:sz w:val="24"/>
          <w:szCs w:val="24"/>
        </w:rPr>
        <w:t>Уровни методологического знания. Уровень общенаучной методологии.</w:t>
      </w:r>
    </w:p>
    <w:p w14:paraId="790ACA72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774D5">
        <w:rPr>
          <w:rFonts w:ascii="Times New Roman" w:hAnsi="Times New Roman"/>
          <w:color w:val="000000"/>
          <w:spacing w:val="-1"/>
          <w:sz w:val="24"/>
          <w:szCs w:val="24"/>
        </w:rPr>
        <w:t>Уровни методологического знания.</w:t>
      </w:r>
      <w:r w:rsidRPr="007774D5">
        <w:rPr>
          <w:rFonts w:ascii="Times New Roman" w:hAnsi="Times New Roman"/>
          <w:sz w:val="24"/>
          <w:szCs w:val="24"/>
        </w:rPr>
        <w:t xml:space="preserve"> Уровень процедуры и техники исследования.</w:t>
      </w:r>
    </w:p>
    <w:p w14:paraId="2E0565A3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774D5">
        <w:rPr>
          <w:rFonts w:ascii="Times New Roman" w:hAnsi="Times New Roman"/>
          <w:sz w:val="24"/>
          <w:szCs w:val="24"/>
        </w:rPr>
        <w:t>Соотношение естественно-научного и герменевтических подходов в психологическом исследовании.</w:t>
      </w:r>
    </w:p>
    <w:p w14:paraId="2018D930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774D5">
        <w:rPr>
          <w:rFonts w:ascii="Times New Roman" w:hAnsi="Times New Roman"/>
          <w:sz w:val="24"/>
          <w:szCs w:val="24"/>
        </w:rPr>
        <w:t xml:space="preserve">Выдающиеся психологи </w:t>
      </w:r>
      <w:r w:rsidRPr="007774D5">
        <w:rPr>
          <w:rFonts w:ascii="Times New Roman" w:hAnsi="Times New Roman"/>
          <w:sz w:val="24"/>
          <w:szCs w:val="24"/>
          <w:lang w:val="en-US"/>
        </w:rPr>
        <w:t>XX</w:t>
      </w:r>
      <w:r w:rsidRPr="007774D5">
        <w:rPr>
          <w:rFonts w:ascii="Times New Roman" w:hAnsi="Times New Roman"/>
          <w:sz w:val="24"/>
          <w:szCs w:val="24"/>
        </w:rPr>
        <w:t xml:space="preserve"> в. как методологи науки.</w:t>
      </w:r>
    </w:p>
    <w:p w14:paraId="7450B80A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774D5">
        <w:rPr>
          <w:rFonts w:ascii="Times New Roman" w:hAnsi="Times New Roman"/>
          <w:bCs/>
          <w:sz w:val="24"/>
          <w:szCs w:val="24"/>
        </w:rPr>
        <w:t>Теория и исследование в психологии. Классическая наука.</w:t>
      </w:r>
    </w:p>
    <w:p w14:paraId="57B13AE9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774D5">
        <w:rPr>
          <w:rFonts w:ascii="Times New Roman" w:hAnsi="Times New Roman"/>
          <w:bCs/>
          <w:sz w:val="24"/>
          <w:szCs w:val="24"/>
        </w:rPr>
        <w:t>Теория и исследование в психологии. Неклассическая наука.</w:t>
      </w:r>
    </w:p>
    <w:p w14:paraId="452DF069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774D5">
        <w:rPr>
          <w:rFonts w:ascii="Times New Roman" w:hAnsi="Times New Roman"/>
          <w:bCs/>
          <w:sz w:val="24"/>
          <w:szCs w:val="24"/>
        </w:rPr>
        <w:t>Теория и исследование в психологии. Постнеклассическая наука.</w:t>
      </w:r>
    </w:p>
    <w:p w14:paraId="0E6CB7FA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774D5">
        <w:rPr>
          <w:rFonts w:ascii="Times New Roman" w:hAnsi="Times New Roman"/>
          <w:bCs/>
          <w:sz w:val="24"/>
          <w:szCs w:val="24"/>
        </w:rPr>
        <w:lastRenderedPageBreak/>
        <w:t>Виды теоретического знания. Структура теоретического знания.</w:t>
      </w:r>
    </w:p>
    <w:p w14:paraId="7BDA9E66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774D5">
        <w:rPr>
          <w:rFonts w:ascii="Times New Roman" w:hAnsi="Times New Roman"/>
          <w:bCs/>
          <w:sz w:val="24"/>
          <w:szCs w:val="24"/>
        </w:rPr>
        <w:t>Виды психологических теорий.</w:t>
      </w:r>
    </w:p>
    <w:p w14:paraId="0CFBB22F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pacing w:val="-1"/>
          <w:sz w:val="24"/>
          <w:szCs w:val="24"/>
        </w:rPr>
      </w:pPr>
      <w:r w:rsidRPr="007774D5">
        <w:rPr>
          <w:rFonts w:ascii="Times New Roman" w:hAnsi="Times New Roman"/>
          <w:bCs/>
          <w:sz w:val="24"/>
          <w:szCs w:val="24"/>
        </w:rPr>
        <w:t xml:space="preserve">Предсказательная мощность теоретического знания в теории </w:t>
      </w:r>
      <w:r w:rsidRPr="007774D5">
        <w:rPr>
          <w:rFonts w:ascii="Times New Roman" w:hAnsi="Times New Roman"/>
          <w:bCs/>
          <w:sz w:val="24"/>
          <w:szCs w:val="24"/>
          <w:lang w:val="en-US"/>
        </w:rPr>
        <w:t>ad</w:t>
      </w:r>
      <w:r w:rsidRPr="007774D5">
        <w:rPr>
          <w:rFonts w:ascii="Times New Roman" w:hAnsi="Times New Roman"/>
          <w:bCs/>
          <w:sz w:val="24"/>
          <w:szCs w:val="24"/>
        </w:rPr>
        <w:t xml:space="preserve"> </w:t>
      </w:r>
      <w:r w:rsidRPr="007774D5">
        <w:rPr>
          <w:rFonts w:ascii="Times New Roman" w:hAnsi="Times New Roman"/>
          <w:bCs/>
          <w:sz w:val="24"/>
          <w:szCs w:val="24"/>
          <w:lang w:val="en-US"/>
        </w:rPr>
        <w:t>hoc</w:t>
      </w:r>
      <w:r w:rsidRPr="007774D5">
        <w:rPr>
          <w:rFonts w:ascii="Times New Roman" w:hAnsi="Times New Roman"/>
          <w:spacing w:val="-1"/>
          <w:sz w:val="24"/>
          <w:szCs w:val="24"/>
        </w:rPr>
        <w:t>.</w:t>
      </w:r>
    </w:p>
    <w:p w14:paraId="2EEF63C2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color w:val="000000"/>
          <w:sz w:val="24"/>
          <w:szCs w:val="24"/>
          <w:lang w:eastAsia="ru-RU"/>
        </w:rPr>
        <w:t>Эмпирические и теоретические обобщения в психологии.</w:t>
      </w:r>
    </w:p>
    <w:p w14:paraId="30D2C32C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Объяснение и редукция в психологии</w:t>
      </w:r>
      <w:r w:rsidRPr="007774D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20964395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Исследования в психологии и педагогике</w:t>
      </w:r>
      <w:r w:rsidRPr="007774D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3FAB6161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Проблема объективного метода в психологии</w:t>
      </w:r>
      <w:r w:rsidRPr="007774D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2CC38D32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Психофизическая и психофизиологическая проблема в психологии</w:t>
      </w:r>
      <w:r w:rsidRPr="007774D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650C9187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Проблема биологического и социального</w:t>
      </w:r>
      <w:r w:rsidRPr="007774D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2E37C422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Категории в психологии. Категория деятельности</w:t>
      </w:r>
      <w:r w:rsidRPr="007774D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2C6C08E5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Категории в психологии. Категория общения.</w:t>
      </w:r>
    </w:p>
    <w:p w14:paraId="479E0A0A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Методологические принципы определения личности.</w:t>
      </w:r>
    </w:p>
    <w:p w14:paraId="14F3FB1A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Проблема единиц анализа личности. Основные варианты теорий личности.</w:t>
      </w:r>
    </w:p>
    <w:p w14:paraId="6EF4C346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Методологические принципы психологии и педагогики. Принцип детерминизма.</w:t>
      </w:r>
    </w:p>
    <w:p w14:paraId="3EF4426D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Методологические принципы психологии и педагогики. Принцип развития.</w:t>
      </w:r>
    </w:p>
    <w:p w14:paraId="3BA51BF3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Методологические принципы психологии и педагогики. Принцип системности.</w:t>
      </w:r>
    </w:p>
    <w:p w14:paraId="482E16A3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sz w:val="24"/>
          <w:szCs w:val="24"/>
        </w:rPr>
        <w:t>Методы исследования и их классификация</w:t>
      </w:r>
      <w:r w:rsidRPr="007774D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14:paraId="2B27517E" w14:textId="77777777" w:rsidR="007774D5" w:rsidRPr="007774D5" w:rsidRDefault="007774D5" w:rsidP="007774D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774D5">
        <w:rPr>
          <w:rFonts w:ascii="Times New Roman" w:hAnsi="Times New Roman"/>
          <w:sz w:val="24"/>
          <w:szCs w:val="24"/>
        </w:rPr>
        <w:t>Элементы понятийного аппарата исследовательской и диагностической работы.</w:t>
      </w:r>
    </w:p>
    <w:p w14:paraId="1E6E264B" w14:textId="77777777" w:rsidR="007774D5" w:rsidRPr="007774D5" w:rsidRDefault="007774D5" w:rsidP="007774D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774D5">
        <w:rPr>
          <w:rFonts w:ascii="Times New Roman" w:hAnsi="Times New Roman"/>
          <w:sz w:val="24"/>
          <w:szCs w:val="24"/>
        </w:rPr>
        <w:t>Этапы психологического исследования (краткая информация).</w:t>
      </w:r>
    </w:p>
    <w:p w14:paraId="02BFC4B8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774D5">
        <w:rPr>
          <w:rFonts w:ascii="Times New Roman" w:hAnsi="Times New Roman"/>
          <w:sz w:val="24"/>
          <w:szCs w:val="24"/>
        </w:rPr>
        <w:t>Постановка проблемы, цель исследования, гипотеза.</w:t>
      </w:r>
    </w:p>
    <w:p w14:paraId="11EA8689" w14:textId="77777777" w:rsidR="007774D5" w:rsidRPr="007774D5" w:rsidRDefault="007774D5" w:rsidP="007774D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774D5">
        <w:rPr>
          <w:rFonts w:ascii="Times New Roman" w:hAnsi="Times New Roman"/>
          <w:sz w:val="24"/>
          <w:szCs w:val="24"/>
        </w:rPr>
        <w:t xml:space="preserve">Содержательный сравнительный и качественный анализ исследовательских данных, определение переменных, планирование экспериментальной процедуры. </w:t>
      </w:r>
    </w:p>
    <w:p w14:paraId="6D37F861" w14:textId="77777777" w:rsidR="007774D5" w:rsidRPr="007774D5" w:rsidRDefault="007774D5" w:rsidP="007774D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774D5">
        <w:rPr>
          <w:rFonts w:ascii="Times New Roman" w:hAnsi="Times New Roman"/>
          <w:color w:val="000000"/>
          <w:sz w:val="24"/>
          <w:szCs w:val="24"/>
        </w:rPr>
        <w:t>Понятие шкал, виды шкал.</w:t>
      </w:r>
    </w:p>
    <w:p w14:paraId="1740A471" w14:textId="77777777" w:rsidR="007774D5" w:rsidRPr="007774D5" w:rsidRDefault="007774D5" w:rsidP="007774D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7774D5">
        <w:rPr>
          <w:rFonts w:ascii="Times New Roman" w:hAnsi="Times New Roman"/>
          <w:color w:val="000000"/>
          <w:spacing w:val="-1"/>
          <w:sz w:val="24"/>
          <w:szCs w:val="24"/>
        </w:rPr>
        <w:t>Формирование выборки испытуемых, техника рандомизации, стратегия подбора экспериментальных групп</w:t>
      </w:r>
      <w:r w:rsidRPr="007774D5">
        <w:rPr>
          <w:rFonts w:ascii="Times New Roman" w:hAnsi="Times New Roman"/>
          <w:color w:val="000000"/>
          <w:spacing w:val="-6"/>
          <w:sz w:val="24"/>
          <w:szCs w:val="24"/>
        </w:rPr>
        <w:t>.</w:t>
      </w:r>
    </w:p>
    <w:p w14:paraId="25F138A0" w14:textId="77777777" w:rsidR="007774D5" w:rsidRPr="007774D5" w:rsidRDefault="007774D5" w:rsidP="007774D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5"/>
          <w:sz w:val="24"/>
          <w:szCs w:val="24"/>
        </w:rPr>
      </w:pPr>
      <w:r w:rsidRPr="007774D5">
        <w:rPr>
          <w:rFonts w:ascii="Times New Roman" w:hAnsi="Times New Roman"/>
          <w:color w:val="000000"/>
          <w:spacing w:val="3"/>
          <w:sz w:val="24"/>
          <w:szCs w:val="24"/>
        </w:rPr>
        <w:t>Выбор метода статистической обработки, выводы и интерпретация данных, заключение,</w:t>
      </w:r>
    </w:p>
    <w:p w14:paraId="32162718" w14:textId="77777777" w:rsidR="007774D5" w:rsidRPr="007774D5" w:rsidRDefault="007774D5" w:rsidP="007774D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7774D5">
        <w:rPr>
          <w:rFonts w:ascii="Times New Roman" w:hAnsi="Times New Roman"/>
          <w:color w:val="000000"/>
          <w:spacing w:val="1"/>
          <w:sz w:val="24"/>
          <w:szCs w:val="24"/>
        </w:rPr>
        <w:t>Виды эксперимента. Процедура эксперимента.</w:t>
      </w:r>
    </w:p>
    <w:p w14:paraId="16E69CD0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color w:val="000000"/>
          <w:spacing w:val="1"/>
          <w:sz w:val="24"/>
          <w:szCs w:val="24"/>
        </w:rPr>
        <w:t>Характеристика метода эксперимент. Виды переменных. Процедура эксперимента</w:t>
      </w:r>
    </w:p>
    <w:p w14:paraId="281A89EB" w14:textId="77777777" w:rsidR="007774D5" w:rsidRPr="007774D5" w:rsidRDefault="007774D5" w:rsidP="007774D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774D5">
        <w:rPr>
          <w:rFonts w:ascii="Times New Roman" w:hAnsi="Times New Roman"/>
          <w:color w:val="000000"/>
          <w:sz w:val="24"/>
          <w:szCs w:val="24"/>
        </w:rPr>
        <w:t>Характеристика метода контент-анализ.</w:t>
      </w:r>
    </w:p>
    <w:p w14:paraId="1D29B23F" w14:textId="77777777" w:rsidR="007774D5" w:rsidRPr="007774D5" w:rsidRDefault="007774D5" w:rsidP="007774D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7774D5">
        <w:rPr>
          <w:rFonts w:ascii="Times New Roman" w:hAnsi="Times New Roman"/>
          <w:color w:val="000000"/>
          <w:spacing w:val="-1"/>
          <w:sz w:val="24"/>
          <w:szCs w:val="24"/>
        </w:rPr>
        <w:t>Характеристика метода наблюдение.</w:t>
      </w:r>
    </w:p>
    <w:p w14:paraId="63A7E55D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774D5">
        <w:rPr>
          <w:rFonts w:ascii="Times New Roman" w:hAnsi="Times New Roman"/>
          <w:sz w:val="24"/>
          <w:szCs w:val="24"/>
        </w:rPr>
        <w:t xml:space="preserve">Характеристика метода беседы. </w:t>
      </w:r>
    </w:p>
    <w:p w14:paraId="3B170FC1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sz w:val="24"/>
          <w:szCs w:val="24"/>
        </w:rPr>
        <w:t>Характеристика метода анкетирования</w:t>
      </w:r>
      <w:r w:rsidRPr="007774D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EC43953" w14:textId="77777777" w:rsidR="007774D5" w:rsidRPr="007774D5" w:rsidRDefault="007774D5" w:rsidP="007774D5">
      <w:pPr>
        <w:widowControl w:val="0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sz w:val="24"/>
          <w:szCs w:val="24"/>
        </w:rPr>
        <w:t>Понятие о тесте, требования, предъявляемые к тестам.</w:t>
      </w:r>
    </w:p>
    <w:p w14:paraId="48D819AA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sz w:val="24"/>
          <w:szCs w:val="24"/>
        </w:rPr>
        <w:t>Проективный метод исследования</w:t>
      </w:r>
      <w:r w:rsidRPr="007774D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255D79FB" w14:textId="77777777" w:rsidR="007774D5" w:rsidRPr="007774D5" w:rsidRDefault="007774D5" w:rsidP="007774D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774D5">
        <w:rPr>
          <w:rFonts w:ascii="Times New Roman" w:hAnsi="Times New Roman"/>
          <w:bCs/>
          <w:sz w:val="24"/>
          <w:szCs w:val="24"/>
        </w:rPr>
        <w:t>Социометрия как способ психолого-педагогического исследования.</w:t>
      </w:r>
    </w:p>
    <w:p w14:paraId="0E1D6941" w14:textId="77777777" w:rsidR="007774D5" w:rsidRPr="007774D5" w:rsidRDefault="007774D5" w:rsidP="007774D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774D5">
        <w:rPr>
          <w:rFonts w:ascii="Times New Roman" w:hAnsi="Times New Roman"/>
          <w:bCs/>
          <w:sz w:val="24"/>
          <w:szCs w:val="24"/>
        </w:rPr>
        <w:t>Изучение продуктов деятельности в психолого-педагогической практике.</w:t>
      </w:r>
    </w:p>
    <w:p w14:paraId="195B98A4" w14:textId="77777777" w:rsidR="007774D5" w:rsidRPr="007774D5" w:rsidRDefault="007774D5" w:rsidP="007774D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774D5">
        <w:rPr>
          <w:rFonts w:ascii="Times New Roman" w:hAnsi="Times New Roman"/>
          <w:bCs/>
          <w:sz w:val="24"/>
          <w:szCs w:val="24"/>
        </w:rPr>
        <w:t>Математические методы в психологии и педагогике. Основные понятия теории вероятности и математической статистики.</w:t>
      </w:r>
    </w:p>
    <w:p w14:paraId="69FB7DA1" w14:textId="77777777" w:rsidR="007774D5" w:rsidRPr="007774D5" w:rsidRDefault="007774D5" w:rsidP="007774D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774D5">
        <w:rPr>
          <w:rFonts w:ascii="Times New Roman" w:hAnsi="Times New Roman"/>
          <w:bCs/>
          <w:sz w:val="24"/>
          <w:szCs w:val="24"/>
        </w:rPr>
        <w:t>Распределение выборки (нормальное распределение, отклонения, хи-квадрат, распределения Стьюдента, распределение Фишера, биноминальное распределение).</w:t>
      </w:r>
    </w:p>
    <w:p w14:paraId="700F7036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sz w:val="24"/>
          <w:szCs w:val="24"/>
        </w:rPr>
        <w:t>Основные положения теории проверки статистических гипотез</w:t>
      </w:r>
      <w:r w:rsidRPr="007774D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1B50C8F2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sz w:val="24"/>
          <w:szCs w:val="24"/>
        </w:rPr>
        <w:t>Методы проверки статистических гипотез. Классификация методов проверки статистических гипотез</w:t>
      </w:r>
      <w:r w:rsidRPr="007774D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0539B32D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Методы проверки статистических гипотез. Методы анализа номинальных данных.</w:t>
      </w:r>
    </w:p>
    <w:p w14:paraId="119B6EDC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Методы проверки статистических гипотез. Критерий точной вероятности Фишера</w:t>
      </w:r>
      <w:r w:rsidRPr="007774D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12F8B987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Параметрические методы анализа метрических данных. Критерий Стьюдента.</w:t>
      </w:r>
    </w:p>
    <w:p w14:paraId="6AF22E15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Параметрические методы анализа метрических данных. Однофакторный дисперсионный анализ.</w:t>
      </w:r>
    </w:p>
    <w:p w14:paraId="67DEC4C0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Непараметрические методы анализа метрических и порядковых данных. Критерий Манна-Уитни</w:t>
      </w:r>
      <w:r w:rsidRPr="007774D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682EF3F5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Непараметрические методы анализа метрических и порядковых данных. Критерий ранговых сумм Вилкоксона.</w:t>
      </w:r>
    </w:p>
    <w:p w14:paraId="6C51E1A8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Непараметрические методы анализа метрических и порядковых данных. Критерий знаковых рангов Вилкоксона</w:t>
      </w:r>
      <w:r w:rsidRPr="007774D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1C4ADA34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>Непараметрические методы анализа метрических и порядковых данных. Критерий Краскела-Уоллиса.</w:t>
      </w:r>
    </w:p>
    <w:p w14:paraId="7EA1AD37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Методы оценки степени взаимосвязи признаков. Коэффициент ранговой корреляции Спирмена.</w:t>
      </w:r>
    </w:p>
    <w:p w14:paraId="1B7F1D41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Методы оценки степени взаимосвязи признаков. Коэффициент линейной корреляции Пирсона.</w:t>
      </w:r>
    </w:p>
    <w:p w14:paraId="76920D45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Методы оценки вида взаимосвязи признаков. Простая линейная регрессия.</w:t>
      </w:r>
    </w:p>
    <w:p w14:paraId="5C13F4EB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Критерии согласия. Критерий Колмагорова.</w:t>
      </w:r>
    </w:p>
    <w:p w14:paraId="04A7C819" w14:textId="77777777" w:rsidR="007774D5" w:rsidRPr="007774D5" w:rsidRDefault="007774D5" w:rsidP="007774D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7774D5">
        <w:rPr>
          <w:rFonts w:ascii="Times New Roman" w:hAnsi="Times New Roman"/>
          <w:bCs/>
          <w:color w:val="000000"/>
          <w:sz w:val="24"/>
          <w:szCs w:val="24"/>
          <w:lang w:eastAsia="ru-RU"/>
        </w:rPr>
        <w:t>Критерии согласия. Критерий хи-квадрат.</w:t>
      </w:r>
    </w:p>
    <w:p w14:paraId="33B409B3" w14:textId="77777777" w:rsidR="00CB1ADD" w:rsidRDefault="00CB1A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CE4EEB9" w14:textId="77777777" w:rsidR="00CB1ADD" w:rsidRDefault="002D2256">
      <w:pPr>
        <w:pStyle w:val="af3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оценки:</w:t>
      </w:r>
    </w:p>
    <w:p w14:paraId="15A6E8C1" w14:textId="77777777" w:rsidR="00CB1ADD" w:rsidRDefault="00CB1ADD">
      <w:pPr>
        <w:tabs>
          <w:tab w:val="left" w:pos="717"/>
        </w:tabs>
        <w:ind w:firstLine="709"/>
        <w:jc w:val="both"/>
        <w:rPr>
          <w:sz w:val="24"/>
          <w:szCs w:val="24"/>
        </w:rPr>
      </w:pPr>
    </w:p>
    <w:p w14:paraId="3F3BFAC5" w14:textId="77777777" w:rsidR="00CB1ADD" w:rsidRDefault="002D2256">
      <w:pPr>
        <w:pStyle w:val="af3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Критериями  оценки</w:t>
      </w:r>
      <w:r>
        <w:rPr>
          <w:rFonts w:ascii="Times New Roman" w:hAnsi="Times New Roman"/>
          <w:sz w:val="24"/>
          <w:szCs w:val="24"/>
        </w:rPr>
        <w:t xml:space="preserve"> являются следующие характеристики ответа:</w:t>
      </w:r>
    </w:p>
    <w:p w14:paraId="7B103C6B" w14:textId="77777777" w:rsidR="00CB1ADD" w:rsidRDefault="002D2256">
      <w:pPr>
        <w:pStyle w:val="af3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полнота, т.е. соответствие ответа заданию;</w:t>
      </w:r>
    </w:p>
    <w:p w14:paraId="38EAC171" w14:textId="77777777" w:rsidR="00CB1ADD" w:rsidRDefault="002D2256">
      <w:pPr>
        <w:pStyle w:val="af3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глубина, т.е. соответствие изученным теоретическим или практическим источникам;</w:t>
      </w:r>
    </w:p>
    <w:p w14:paraId="210BED89" w14:textId="77777777" w:rsidR="00CB1ADD" w:rsidRDefault="002D2256">
      <w:pPr>
        <w:pStyle w:val="af3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осознанность – умение пользоваться полученной информацией, нахождение логических связей между различными частями изучаемого материала, выделение основных позиций;</w:t>
      </w:r>
    </w:p>
    <w:p w14:paraId="61A4604F" w14:textId="77777777" w:rsidR="00CB1ADD" w:rsidRDefault="002D2256">
      <w:pPr>
        <w:pStyle w:val="af3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логичность – последовательность изложения материала, соответствие сделанных выводов приведенным доказательствам и др.; </w:t>
      </w:r>
    </w:p>
    <w:p w14:paraId="7A0F91BC" w14:textId="77777777" w:rsidR="00CB1ADD" w:rsidRDefault="002D2256">
      <w:pPr>
        <w:pStyle w:val="af3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умение поддержать дискуссию, умение задать грамотно сформулированный вопрос. </w:t>
      </w:r>
    </w:p>
    <w:p w14:paraId="4256CDBC" w14:textId="77777777" w:rsidR="00CB1ADD" w:rsidRDefault="002D2256">
      <w:pPr>
        <w:pStyle w:val="af3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 «Отлично» ставится в том случае если: в ответе полно и правильно излагаются изученные теории, концепции и т. д.; выдвинутые положения аргументированы и иллюстрированы примерами; в изложении различных подходов к проблеме использован аналитический подход. Если выдвигается своя точка зрения, то она аргументирована и обоснована; материал изложен в определенной логической последовательности, хорошим русским языком  с использованием современной научной терминологии; выводы содержательны и соответствуют вышеизложенному студентом материалу; ответ самостоятельный.</w:t>
      </w:r>
    </w:p>
    <w:p w14:paraId="171F89A1" w14:textId="77777777" w:rsidR="00CB1ADD" w:rsidRDefault="002D2256">
      <w:pPr>
        <w:pStyle w:val="af3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«Хорошо» ставится в том случае если: ответ полный и правильный; положения выдвигаемые студентом подтверждены примерами; в изложении студента представлены различные подходы к проблеме, но их обоснование недостаточно аргументировано; отсутствует собственная точка зрения или она недостаточно обоснована; незначительно нарушена логическая последовательность в изложении материала; выводы краткие; допущенные несущественные ошибки, исправленные  по требованию преподавателя.</w:t>
      </w:r>
    </w:p>
    <w:p w14:paraId="2FEFA148" w14:textId="77777777" w:rsidR="00CB1ADD" w:rsidRDefault="002D2256">
      <w:pPr>
        <w:pStyle w:val="af3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«Удовлетворительно» ставится в том случае, если: выдвигаемые положения недостаточно обоснованы  и проиллюстрированы; изложение носит преимущественно описательный, а не концептуальный характер; обнаруживается недостаточное знание  базовых понятий; логическая схема ответа неудовлетворительна; слабое знание и использование научной терминологии.</w:t>
      </w:r>
    </w:p>
    <w:p w14:paraId="170B1F0D" w14:textId="77777777" w:rsidR="00CB1ADD" w:rsidRDefault="002D2256">
      <w:pPr>
        <w:pStyle w:val="af3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«Неудовлетворительно» ставится, если: студент не понимает содержание изложенного теоретического  материала; не может дать научное обоснование проблемы; отсутствуют выводы или они носят поверхностный характер; не знает основных научных терминов излагаемого материала; преобладает не научная, а бытовая лексика; существенные ошибки в изложении не могут быть исправлены с помощью наводящих вопросов преподавателя..  </w:t>
      </w:r>
    </w:p>
    <w:p w14:paraId="20B2EBAC" w14:textId="77777777" w:rsidR="00CB1ADD" w:rsidRDefault="002D22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Словарь важнейших понятий и терминов</w:t>
      </w:r>
    </w:p>
    <w:p w14:paraId="0B07F6EF" w14:textId="77777777" w:rsidR="00CB1ADD" w:rsidRDefault="002D2256">
      <w:pPr>
        <w:pStyle w:val="afa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АБСТРАГИРОВАТЬ [&lt; лат. abstrahere – отвлекать] – мысленно отвлекаясь от ряда свойств предметов и отношений между ними и выделяя какие-либо существенные свойства и от-ношения, образовывать отвлеченные понятия </w:t>
      </w:r>
      <w:r>
        <w:rPr>
          <w:rFonts w:ascii="Times New Roman" w:hAnsi="Times New Roman"/>
          <w:sz w:val="24"/>
          <w:szCs w:val="24"/>
        </w:rPr>
        <w:t> абстракции.</w:t>
      </w:r>
    </w:p>
    <w:p w14:paraId="4B98F34F" w14:textId="77777777" w:rsidR="00CB1ADD" w:rsidRDefault="002D2256">
      <w:pPr>
        <w:pStyle w:val="afa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АБСТРАКЦИЯ [&lt; лат. abstractio – отвлечение] – 1) мысленное отвлечение от ряда свойств предметов и отношений между ними; 2) отвлеченное понятие, образуемое в результате отвлечения в процессе познания от несущественных сто-рон рассматриваемого явления с целью выделения свойств, раскрывающих его сущность.</w:t>
      </w:r>
    </w:p>
    <w:p w14:paraId="45BAF84A" w14:textId="77777777" w:rsidR="00CB1ADD" w:rsidRDefault="002D2256">
      <w:pPr>
        <w:pStyle w:val="afa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АКТУАЛЬНОСТЬ - важность, современность, злободневность; значительность чего-либо для настоящего.</w:t>
      </w:r>
    </w:p>
    <w:p w14:paraId="30D3F983" w14:textId="77777777" w:rsidR="00CB1ADD" w:rsidRDefault="002D2256">
      <w:pPr>
        <w:pStyle w:val="afa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АНАЛИЗ [&lt; гр.analysis – разложение, расчленение] – 1) метод научного исследования, состоящий в мысленном или фак-тическом разложении целого на составные части; анализ наряду с синтезом имеет большое значение в научном по-знании; 2) разбор, рассмотрение чего-либо.</w:t>
      </w:r>
    </w:p>
    <w:p w14:paraId="4F17ED22" w14:textId="77777777" w:rsidR="00CB1ADD" w:rsidRDefault="002D2256">
      <w:pPr>
        <w:pStyle w:val="afa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АНАЛОГИЯ [&lt; греч. analogia – соответствие] – 1) сходство меж-ду предметами, явлениями и т.д.; 2) форма умозаключения, когда на основании сходства двух предметов, явлений в каком-либо отношении делается по аналогии вывод об их сходстве в других отношениях. А. не дает достоверного знания, умозаключения по аналогии являются проблема-тичными, хотя и правдоподобными.</w:t>
      </w:r>
    </w:p>
    <w:p w14:paraId="63F10352" w14:textId="77777777" w:rsidR="00CB1ADD" w:rsidRDefault="002D2256">
      <w:pPr>
        <w:pStyle w:val="afa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АНКЕТИРОВАНИЕ – метод сбора первичного материала в со-циологических, педагогических, психологических и других исследованиях с помощью анкеты.</w:t>
      </w:r>
    </w:p>
    <w:p w14:paraId="3019560E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ВАЛИДНОСТЬ— качество метода психологического исследования, выражающееся в его соответствии тому, для изучения и оценки чего он изначально был предназначен.</w:t>
      </w:r>
    </w:p>
    <w:p w14:paraId="570714D3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ВЕРИФИКАЦИЯ — подтверждение экспериментальной гипотезы, термин предложен О. Контом.</w:t>
      </w:r>
    </w:p>
    <w:p w14:paraId="45B6D644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ПЕРЕМЕННЫХ — изменение зависимой переменной под влиянием нескольких независимых переменных в факторном эксперименте. Существуют 3 вида взаимодействия: нулевые, расходящиеся и пересекающиеся. Характеризуются разностью значений зависимой переменной при различных комбинациях уровней независимых переменных.</w:t>
      </w:r>
    </w:p>
    <w:p w14:paraId="1246D2F6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ВОСПРОИЗВОДИМОСТЬ ЭКСПЕРИМЕНТА — возможность повторить эксперимент другим экспериментатором на основе авторского описания методики.</w:t>
      </w:r>
    </w:p>
    <w:p w14:paraId="4217DC31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ВЫБОРКА — множество испытуемых, выбранных для участия в исследовании с помощью определенной процедуры (чаще — рандомизации) из генеральной совокупности Объем выборки — число испытуемых, включенных в выборочную совокупность. Выборка разделяется на экспериментальную и контрольную группы.</w:t>
      </w:r>
    </w:p>
    <w:p w14:paraId="28671FD1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ГЕНЕТИЧЕСКИЙ МЕТОД— метод изучения психических явлений в развитии, устанавливающий их происхождение и законы преобразования по мере развития (см. также исторический метод).</w:t>
      </w:r>
    </w:p>
    <w:p w14:paraId="173C4A81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ГЕНЕРАЛЬНАЯ СОВОКУПНОСТЬ — множество объектов эквивалентных по конечному множеству свойств.</w:t>
      </w:r>
    </w:p>
    <w:p w14:paraId="7F02E577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ГИПОТЕЗА - это форма теоретического знания, которая содержит предположение, сформулированное на основе ряда фактов, истинное значение которой не определено и нуждается в доказательстве.</w:t>
      </w:r>
    </w:p>
    <w:p w14:paraId="2D2A05AF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ГИПОТЕТИКО-ДЕДУКТИВНЫЙ МЕТОД – способ научного ис-следования, при котором в начале высказывается несколь-ко гипотез о причинах изучаемых явлений, а затем дедук-тивным путём выводятся из гипотез следствия. Если полу-ченные результаты соответствуют всем фактам, которых касается гипотеза, то последняя признаётся достоверным знанием.</w:t>
      </w:r>
    </w:p>
    <w:p w14:paraId="4028E35D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— первоначальные, еще не обработанные результаты эксперимента, зафиксированные в протоколе.</w:t>
      </w:r>
    </w:p>
    <w:p w14:paraId="7BA749FD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ДЕДУКТИВНЫЙ – основанный на дедукции; пользующийся ме-тодом дедукции; дедуктивный метод - способ исследова-ния, изложения, при котором частные положения логически выводятся из общих положений (из аксиом, постулатов, правил, законов).</w:t>
      </w:r>
    </w:p>
    <w:p w14:paraId="5BCE5BA1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ДЕДУКЦИЯ [&lt; лат. deductio – выведение] – логическое умоза-ключение, переход в процессе познания от общего к част-ному и единичному, выведение частного и единичного из общего.</w:t>
      </w:r>
    </w:p>
    <w:p w14:paraId="169E1EE9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ДЕТЕРМИНАЦИЯ — причинное обусловливание (см. детерминизм} .</w:t>
      </w:r>
    </w:p>
    <w:p w14:paraId="4B1487F1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ДЕТЕРМИНИЗМ—философско-гносеологическое учение, утверждающее наличие и возможность установления объективных причин всех явлений, существующих в мире.</w:t>
      </w:r>
    </w:p>
    <w:p w14:paraId="6DB00456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ЕСТЕСТВЕННЫЙ ЭКСПЕРИМЕНТ — эксперимент, проводимый в условиях обычной жизни испытуемых. Понятие предложено А. Ф. Лазурским. Характеризуется высоким уровнем экологической валидности и низким уровнем внутренней валидности.</w:t>
      </w:r>
    </w:p>
    <w:p w14:paraId="14A344A4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– предполагаемый локализованный результат исследования, включающий в себя: требования (цель), условия: известное и искомое (неизвестное), формулирующееся в вопросе. Иерархически организованная последовательность задач образует программу деятельности.</w:t>
      </w:r>
    </w:p>
    <w:p w14:paraId="568D028C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ЭКСПЕРИМЕНТАЛЬНАЯ — задание, которое дано испытуемому в инструкции.</w:t>
      </w:r>
    </w:p>
    <w:p w14:paraId="7AA78CD2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ЗАКОНОМЕРНОСТЬ – объективно существующая, повторяющаяся, существенная связь явлений в любой сфере общественной жизни или этапов какого-либо процесса.</w:t>
      </w:r>
    </w:p>
    <w:p w14:paraId="08D25DF0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ИДЕАЛИЗАЦИЯ – один из видов абстрагирования, в результате которого создаются понятия идеализированных объектов, например, «средний ученик».</w:t>
      </w:r>
    </w:p>
    <w:p w14:paraId="096A673B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ИНДУКЦИЯ [&lt; лат. inductio – наведение] – в широком смысле – форма мышления, посредством которой мысль наводится на какое-либо общее правило, общее положение, прису-щее всем единичным предметам какого-либо класса.</w:t>
      </w:r>
    </w:p>
    <w:p w14:paraId="5206E7E6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ИДИОГРАФИЧЕСКИЙ ПОДХОД (греч. </w:t>
      </w:r>
      <w:r>
        <w:rPr>
          <w:rFonts w:ascii="Times New Roman" w:hAnsi="Times New Roman"/>
          <w:sz w:val="24"/>
          <w:szCs w:val="24"/>
        </w:rPr>
        <w:t></w:t>
      </w:r>
      <w:r>
        <w:rPr>
          <w:rFonts w:ascii="Times New Roman" w:hAnsi="Times New Roman"/>
          <w:sz w:val="24"/>
          <w:szCs w:val="24"/>
        </w:rPr>
        <w:t></w:t>
      </w:r>
      <w:r>
        <w:rPr>
          <w:rFonts w:ascii="Times New Roman" w:hAnsi="Times New Roman"/>
          <w:sz w:val="24"/>
          <w:szCs w:val="24"/>
        </w:rPr>
        <w:t></w:t>
      </w:r>
      <w:r>
        <w:rPr>
          <w:rFonts w:ascii="Times New Roman" w:hAnsi="Times New Roman"/>
          <w:sz w:val="24"/>
          <w:szCs w:val="24"/>
        </w:rPr>
        <w:t></w:t>
      </w:r>
      <w:r>
        <w:rPr>
          <w:rFonts w:ascii="Times New Roman" w:hAnsi="Times New Roman"/>
          <w:sz w:val="24"/>
          <w:szCs w:val="24"/>
        </w:rPr>
        <w:t></w:t>
      </w:r>
      <w:r>
        <w:rPr>
          <w:rFonts w:ascii="Times New Roman" w:hAnsi="Times New Roman"/>
          <w:sz w:val="24"/>
          <w:szCs w:val="24"/>
        </w:rPr>
        <w:t></w:t>
      </w:r>
      <w:r>
        <w:rPr>
          <w:rFonts w:ascii="Times New Roman" w:hAnsi="Times New Roman"/>
          <w:sz w:val="24"/>
          <w:szCs w:val="24"/>
        </w:rPr>
        <w:t xml:space="preserve"> — особое отличие, особенность, </w:t>
      </w:r>
      <w:r>
        <w:rPr>
          <w:rFonts w:ascii="Times New Roman" w:hAnsi="Times New Roman"/>
          <w:sz w:val="24"/>
          <w:szCs w:val="24"/>
        </w:rPr>
        <w:t></w:t>
      </w:r>
      <w:r>
        <w:rPr>
          <w:rFonts w:ascii="Times New Roman" w:hAnsi="Times New Roman"/>
          <w:sz w:val="24"/>
          <w:szCs w:val="24"/>
        </w:rPr>
        <w:t></w:t>
      </w:r>
      <w:r>
        <w:rPr>
          <w:rFonts w:ascii="Times New Roman" w:hAnsi="Times New Roman"/>
          <w:sz w:val="24"/>
          <w:szCs w:val="24"/>
        </w:rPr>
        <w:t></w:t>
      </w:r>
      <w:r>
        <w:rPr>
          <w:rFonts w:ascii="Times New Roman" w:hAnsi="Times New Roman"/>
          <w:sz w:val="24"/>
          <w:szCs w:val="24"/>
        </w:rPr>
        <w:t></w:t>
      </w:r>
      <w:r>
        <w:rPr>
          <w:rFonts w:ascii="Times New Roman" w:hAnsi="Times New Roman"/>
          <w:sz w:val="24"/>
          <w:szCs w:val="24"/>
        </w:rPr>
        <w:t> — запись) — подход, ориентирующий исследователя на описание уникальных, единичных объектов, неповторимых событий и процессов. Противопоставляется номотетическому подходу.</w:t>
      </w:r>
    </w:p>
    <w:p w14:paraId="6DFB357F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— процедура установления взаимооднозначного соответствия между множеством объектов (состояний) и множеством символов (чисел). В более узком значении — вид эмпирического исследования, в ходе которого исследователь выявляет качественные и количественные характеристики объекта (множества объектов) с помощью внешних средств (приборов, тестов и пр).</w:t>
      </w:r>
    </w:p>
    <w:p w14:paraId="59404C43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ИНСТРУКЦИЯ — описание задачи, которое предъявляет экспериментатор испытуемому перед экспериментом. Включает в себя (по необходимости) объяснение сущности исследования, цели и действий испытуемого во время выполнения заданий, условий задачи, принципов оценки результата, примеры решения заданий и т.Д.</w:t>
      </w:r>
    </w:p>
    <w:p w14:paraId="12BA7B63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ИНТЕРВЬЮ [&lt; англ.interview] – в социальных исследованиях – беседа лица, проводящего интервью по заранее намечен-ному плану с лицом или группой лиц, ответы которых слу-жат исходным материалом для исследования и обобще-ния.</w:t>
      </w:r>
    </w:p>
    <w:p w14:paraId="171C3EAA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ИНТЕРПРЕТАЦИЯ — толкование, раскрытие смысла чего-либо, разъяснение того или иного текста.</w:t>
      </w:r>
    </w:p>
    <w:p w14:paraId="319CADFD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ИНТРОСПЕКЦИЯ (лат mtrospecto — смотреть внутрь) — метод психологического исследования в академической психологии (конец Х1Х — начало XX в.), самонаблюдение субъекта за своим психическим состоянием, </w:t>
      </w:r>
    </w:p>
    <w:p w14:paraId="62CB9F85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позволяющее непосредственно постигать психическую реальность (Титченер Д.). В. Вундт рассматривал интроспекцию как произвольное наблюдение испытуемого за собственной психической реальностью в ходе психологического эксперимента и противопоставлял ее «внутреннему восприятию» в естественных условиях.</w:t>
      </w:r>
    </w:p>
    <w:p w14:paraId="38B39EA3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ИССЛЕДОВАТЕЛЬСКИЙ ПОДХОД – исходный принцип, исходная позиция.</w:t>
      </w:r>
    </w:p>
    <w:p w14:paraId="5DD9AD94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ИСТОРИЧЕСКИЙ МЕТОД — метод изучения психических явлений в их развитии в зависимости от исторических условий жизни человека.</w:t>
      </w:r>
    </w:p>
    <w:p w14:paraId="02E4E2DB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КАТЕГОРИЯ (от греч. кategoria – высказывание, признак) – научное понятие, выражающее наиболее существенные свойства и отношения определенного явления действительности. Знать категории науки необходимо, чтобы понимать язык науки.</w:t>
      </w:r>
    </w:p>
    <w:p w14:paraId="21DFA81A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КАЧЕСТВЕННЫЙ АНАЛИЗ — неформализованный и нестандартизированный метод анализа, в ходе которого исполнитель каждый раз вырабатывает специфическую логику сопоставления различных диагностических данных (признаков, симптомов) и не ограничивает себя заданным набором диагностических категорий.</w:t>
      </w:r>
    </w:p>
    <w:p w14:paraId="1C40BE4C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КВАЗИЭКСПЕРИМЕНТ — план исследования, при котором экспериментатор отказывается от полного контроля за переменными ввиду его неосуществимости по объективным причинам. Любой реальный эксперимент можно считать квазиэкспериментальным, так как он отклоняется от «идеального».</w:t>
      </w:r>
    </w:p>
    <w:p w14:paraId="7AD133B6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КОНТЕНТ-АНАЛИЗ — анализ содержания текстового документа или множества документов (в частности, протоколов проективных методик) путем подсчета частоты появления определенных элементов или кодифицированных признаков. Принципы КА могут быть распространены на анализ материалов наблюдения и материалов графических проективных методик.</w:t>
      </w:r>
    </w:p>
    <w:p w14:paraId="46B9BF9C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КОНЦЕПЦИЯ — система взглядов на те или иные явления; способ рассмотрения каких-либо явлений, понимание чего-либо.</w:t>
      </w:r>
    </w:p>
    <w:p w14:paraId="5EF88C20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КРОССКУЛЬТУРНОЕ ИССЛЕДОВАНИЕ — исследование, направленное на выявление культурной детерминации общегрупповых особенностей и индивидуальных различий поведения. При кросскультурном исследовании применяются схемы межгруппового сравнения естественных или отобранных групп.</w:t>
      </w:r>
    </w:p>
    <w:p w14:paraId="00249A45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ЛОНГИТЮДНОЕ ИССЛЕДОВАНИЕ—длительное по времени своего проведения научное исследование процессов формирования, развития и изменения каких-либо психических или поведенческих явлений.</w:t>
      </w:r>
    </w:p>
    <w:p w14:paraId="173EF919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 рассматривается в узком и широком смыслах. МЕТОД (в широком смысле) – путь познания, опирающийся на некоторую совокупность ранее полученных общих знаний. МЕТОД (в узком смысле)– реализация определённого познавательного отношения к изучаемой действительности, определяющего процедуры постановки целей, гипотез, задач, сбора данных, построения вывода заключается в использовании научного подхода к решению той или иной учебной задачи. </w:t>
      </w:r>
    </w:p>
    <w:p w14:paraId="65E6F81E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МЕТОД БЛИЗНЕЦОВ—метод научного исследования, основанный на сравнении психологии и поведения двух типов близнецов:</w:t>
      </w:r>
    </w:p>
    <w:p w14:paraId="68C97C68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монозиготных (с одинаковым генотипом) и дизиготных (с различным генотипом). М. б. применяется для решения проблемы генотипической или средовой обусловленности определенных психологических и поведенческих особенностей человека. </w:t>
      </w:r>
    </w:p>
    <w:p w14:paraId="14B68836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ПРОБ И ОШИБОК—способ приобретения знаний, умений и навыков через многократное механическое повторение действий, в результате которых они формируются. М. п. и о. введен американским исследователем Э. Торндайком для изучения процесса научения у животных.</w:t>
      </w:r>
    </w:p>
    <w:p w14:paraId="39943EB5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СЕМАНТИЧЕСКОГО ДИФФЕРЕНЦИАЛА—способ изучения содержания и структуры сознания человека через определение им понятий с помощью серии заранее заданных полярных определений типа «сильный — слабый», «хороший — плохой» и т. п. М. с. д. введен американским психологом Ч. Осгудом.</w:t>
      </w:r>
    </w:p>
    <w:p w14:paraId="07367D59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МЕТОДИКА – совокупность технических приёмов, связанных с данным методом.</w:t>
      </w:r>
    </w:p>
    <w:p w14:paraId="50737FC5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МЕТОДОЛОГИЯ рассматривается как: учение о методах, лежащих в основе познавательной деятельности; система определения способов и приемов, применяемых в той или иной сфере деятельности; учение о системе методов и принципах познания, т.е. общая теория методов.</w:t>
      </w:r>
    </w:p>
    <w:p w14:paraId="79F98A7F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[&lt; лат. modulus – мера, образец, норма] а) в широком смысле – любой мысленный или знаковый образ модели-руемого объекта (оригинала); к их числу относятся гносео-логические образы (воспроизведение, отображение иссле-дуемого объекта или системы объектов в виде научных описаний, теорий, формул, систем уравнений), схемы, чер-тежи, графики, планы; б) специально создаваемый или спе-циально подбираемый объект, воспроизводящий характе-ристики изучаемого объекта.</w:t>
      </w:r>
    </w:p>
    <w:p w14:paraId="7543137C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МОДЕЛИРОВАНИЕ а) совокупность методов построения моде-лей и изучения на них соответствующих явлений, процес-сов, систем объектов (оригиналов); б) совокупность мето-дов использования результатов изучения моделей для определения или уточнения характеристик самих объектов исследования, для улучшения управления ими, для про-верки соответствующих гипотез об оригинале, для рацио-нализации способов построения вновь конструируемых объектов. Моделирование может быть выражено в физи-ческой или знаковой форме.</w:t>
      </w:r>
    </w:p>
    <w:p w14:paraId="294F64E0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НАБЛЮДЕНИЕ — метод пассивного и непосредственного исследования реальности. Целью наблюдения является установление факта существования явлений для их последующей типологизации, классификации и пр.</w:t>
      </w:r>
    </w:p>
    <w:p w14:paraId="65DD9D58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НАДЕЖНОСТЬ — 1) воспроизводимость результатов исследования;      2) точность измерения; 3) устойчивость результатов, получаемых с помощью определенной методики, во време¬ни и по отношению к различным помехам (побочным переменным). В узком тестологическом смысле надежность понимается как согласованность результатов тестирования испытуемых в разные моменты времени, при первичном и вторичном тестировании и с использованием разных по эквивалентности, по содержанию заданий. Надежность харак¬теризует тесты свойств/но не состояний.</w:t>
      </w:r>
    </w:p>
    <w:p w14:paraId="01EA2D1D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НАУКА – исторически сложившаяся форма духовной деятельности людей и ее результаты, выраженные в виде системы накопленного закономерного знания о явлениях внешнего мира и жизнедеятельности самого человека, а так же методы получения нового знания (Философский словарь, под ред. Иванова В.А.).</w:t>
      </w:r>
    </w:p>
    <w:p w14:paraId="0FD1537B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НОМОТЕТИЧЕСКИЙ ПОДХОД (греч. </w:t>
      </w:r>
      <w:r>
        <w:rPr>
          <w:rFonts w:ascii="Times New Roman" w:hAnsi="Times New Roman"/>
          <w:sz w:val="24"/>
          <w:szCs w:val="24"/>
        </w:rPr>
        <w:t></w:t>
      </w:r>
      <w:r>
        <w:rPr>
          <w:rFonts w:ascii="Times New Roman" w:hAnsi="Times New Roman"/>
          <w:sz w:val="24"/>
          <w:szCs w:val="24"/>
        </w:rPr>
        <w:t></w:t>
      </w:r>
      <w:r>
        <w:rPr>
          <w:rFonts w:ascii="Times New Roman" w:hAnsi="Times New Roman"/>
          <w:sz w:val="24"/>
          <w:szCs w:val="24"/>
        </w:rPr>
        <w:t></w:t>
      </w:r>
      <w:r>
        <w:rPr>
          <w:rFonts w:ascii="Times New Roman" w:hAnsi="Times New Roman"/>
          <w:sz w:val="24"/>
          <w:szCs w:val="24"/>
        </w:rPr>
        <w:t></w:t>
      </w:r>
      <w:r>
        <w:rPr>
          <w:rFonts w:ascii="Times New Roman" w:hAnsi="Times New Roman"/>
          <w:sz w:val="24"/>
          <w:szCs w:val="24"/>
        </w:rPr>
        <w:t xml:space="preserve"> — закон, </w:t>
      </w:r>
      <w:r>
        <w:rPr>
          <w:rFonts w:ascii="Times New Roman" w:hAnsi="Times New Roman"/>
          <w:sz w:val="24"/>
          <w:szCs w:val="24"/>
        </w:rPr>
        <w:t></w:t>
      </w:r>
      <w:r>
        <w:rPr>
          <w:rFonts w:ascii="Times New Roman" w:hAnsi="Times New Roman"/>
          <w:sz w:val="24"/>
          <w:szCs w:val="24"/>
        </w:rPr>
        <w:t></w:t>
      </w:r>
      <w:r>
        <w:rPr>
          <w:rFonts w:ascii="Times New Roman" w:hAnsi="Times New Roman"/>
          <w:sz w:val="24"/>
          <w:szCs w:val="24"/>
        </w:rPr>
        <w:t></w:t>
      </w:r>
      <w:r>
        <w:rPr>
          <w:rFonts w:ascii="Times New Roman" w:hAnsi="Times New Roman"/>
          <w:sz w:val="24"/>
          <w:szCs w:val="24"/>
        </w:rPr>
        <w:t></w:t>
      </w:r>
      <w:r>
        <w:rPr>
          <w:rFonts w:ascii="Times New Roman" w:hAnsi="Times New Roman"/>
          <w:sz w:val="24"/>
          <w:szCs w:val="24"/>
        </w:rPr>
        <w:t></w:t>
      </w:r>
      <w:r>
        <w:rPr>
          <w:rFonts w:ascii="Times New Roman" w:hAnsi="Times New Roman"/>
          <w:sz w:val="24"/>
          <w:szCs w:val="24"/>
        </w:rPr>
        <w:t> — установление) — подход, ориентирующий исследователя на поиск общих законов, которые описывают существование и развитие объектов. Сторонники номотетического подхода считают его единственно научным. Они рассматривают поведение конкретных объектов как проявление общих законов. Номотетическому подходу противопоставляется идиографический.</w:t>
      </w:r>
    </w:p>
    <w:p w14:paraId="6C7C5406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НОРМАЛЬНОЕ РАСПРЕДЕЛЕНИЕ — распределение плотности вероятности р(х) значений висимой переменной по отношению к независимой под влиянием множества не взаи действующих факторов. Кривая уравнения нормального распределения представл собой симметричную, одномодальную кривую, симметричную относительно ордина проведенной через точку 0. Широко используется в психометрии.</w:t>
      </w:r>
    </w:p>
    <w:p w14:paraId="78B05FD0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НУЛЬ-ГИПОТЕЗА — часть статистической гипотезы, состоящей из исследовательской гипотезы (Н1 — гипотеза о различиях) и нуль-гипотезы (Н0 — гипотеза отсутствия различий. В ней утверждается, что: 1) независимая переменная не влияет на зависимую; 2) различий между результатами сравниваемых групп нет, 3) связь между параметрами незначительна.</w:t>
      </w:r>
    </w:p>
    <w:p w14:paraId="2158B5A9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 (генерализация) — способ формулировки нового знания в виде законов, закономерностей, признаков. Обобщения достигают путем выделения важнейших свойств предметов, явлений и абстрагирования (отвлечения) от несущественных свойств. С помощью обобщения потенциально бесконечное множество данных единичных наблюдений заменяется конечным множеством научных фактов.</w:t>
      </w:r>
    </w:p>
    <w:p w14:paraId="633DDB0D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 ИССЛЕДОВАНИЯ — это то, что познается. Объектом может быть индивид, группа людей, общность людей и т.п.</w:t>
      </w:r>
    </w:p>
    <w:p w14:paraId="57096693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ОБЪЕКТИВНОСТЬ — характеристика знания, обеспечивающая его доступность для проверки научным методом, достигается выработкой согласованного подхода специалистов по поводу объекта и метода исследования.</w:t>
      </w:r>
    </w:p>
    <w:p w14:paraId="1EB101FA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ПАРАДИГМА - это система основных научных достижений – теорий, методов, - по образцу которых организуется исследовательская практика ученых в данной области знания (дисциплине) в определенный исторический период.</w:t>
      </w:r>
    </w:p>
    <w:p w14:paraId="07A58EDE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ПЕРЕМЕННЫЕ — параметр реальности, который может изменяться и/или изменяется в экспериментальном исследовании. Различают: независимые переменные — изменяемые экспериментатором; зависимые переменные — изменяемые под влиянием изменений независимой; внешние (побочные) — недоступные управлению, но влияющие на зависимую, источник погрешности; латентные — недоступные непосредственно измерению, фиксируются путем анализа совместной вариации зависимых переменных; дополнительные — учитываемые в эксперименте внешние переменные и т. д.</w:t>
      </w:r>
    </w:p>
    <w:p w14:paraId="75669337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ПИЛОТАЖНОЕ ИССЛЕДОВАНИЕ — исследование, предваряющее новую серию, в ходе которого проверяется качество методики и плана. Выявляются побочные переменные и уточнятся экспериментальная гипотеза. Обычно проводится по упрощенной схеме, на минимальной выборке и низком уровне достоверности принятия Н0.</w:t>
      </w:r>
    </w:p>
    <w:p w14:paraId="7B2AAA80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ПЛАН ИССЛЕДОВАНИЯ (англ, design — проект) — проект исследовательских операций со специально отобранными группами. Включает в себя определение состава групп, тела групп, отбор переменных, чередование воздействий, шкалы измерения независимой переменной и т. д.</w:t>
      </w:r>
    </w:p>
    <w:p w14:paraId="2EDBE4B7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ИССЛЕДОВАНИЯ (познания) — свойства, стороны, отношения реальных объектов, рассматриваемых в определенных исторических условиях (междисциплинарном, специальном), есть свой, частный аспект рассмотрения. Он может быть по-разному сформулирован в теоретическом, эмпирическом и прикладном исследовании.</w:t>
      </w:r>
    </w:p>
    <w:p w14:paraId="44E20FD4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предмета психологического исследования могут быть взяты: психические свойства, состояния, процессы, функции, виды поведения, деятельности и общения, пространственные, временные, взаимовлияния между ними, взаимосвязи между психическими и физиологическими явлениями и т.д. Если предмет не назван, то трудно оценить адекватность методического подхода.</w:t>
      </w:r>
    </w:p>
    <w:p w14:paraId="2F861F91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(от лат. principium – основа, начало) – 1) основное, исходное положение какой-либо теории, учения; руководящая идея, основное правило деятельности; 2) внутреннее убеждение, взгляд на вещи, определяющие нормы поведения.</w:t>
      </w:r>
    </w:p>
    <w:p w14:paraId="4775D890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ПРОБЛЕМА [&lt; греч. problema – преграда, трудность, задача] – вопрос, или комплекс вопросов, возникший в ходе познания; от проблемы принято отличать псевдопроблемы - вопросы, обладающие лишь кажущейся значимостью и не допускающие сколько-нибудь обоснованного ответа.</w:t>
      </w:r>
    </w:p>
    <w:p w14:paraId="0F01F2D1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ПРОТИВОРЕЧИЕ – два высказывания, из которых одно является отрицанием другого; пару отрицающих друг друга высказываний называют иногда «логическим противоречием» или абсурдом; противоречие недопустимо в строгом рассуждении, когда оно смешивает истину с ложью.</w:t>
      </w:r>
    </w:p>
    <w:p w14:paraId="58CD01FC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ПРОЦЕДУРА – последовательность операций, общая система действий и способов организации исследования.</w:t>
      </w:r>
    </w:p>
    <w:p w14:paraId="4BD1F404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ПСИХОФИЗИОЛОГИЧЕСКАЯ ПРОБЛЕМА — проблема связи психических явлений с физиологическими процессами, происходящими в организме и мозге человека.</w:t>
      </w:r>
    </w:p>
    <w:p w14:paraId="508B24A1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ПСИХОФИЗИЧЕСКАЯ ПРОБЛЕМА—проблема связи между миром физических явлений, изучаемых естественными науками, и психологическими феноменами, исследуемыми психологией (см. психофизиологическая проблема}.</w:t>
      </w:r>
    </w:p>
    <w:p w14:paraId="050912E7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— понятие из области общей теории систем (наука, пограничная между математикой и кибернетикой), обозначающее совокупность качественно различных элементов, связанных друг с другом сложными и динамическими отношениями. Системный анализ — подход к изучению объектов и явлений, предполагающий их рассмотрение как развивающихся систем (см.) с выделением структуры (состава элементов и связей между ними), а также законов преобразования и развития системы в целом.</w:t>
      </w:r>
    </w:p>
    <w:p w14:paraId="4826D64C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РЕДУКЦИОНИЗМ (лат. reductlo — снижение, сведение) — объяснение сложных процессов через особенности более простых процессов, низших по уровню организации материи Однако в последнее время выделяют и «редукцию вверх» — сведение более простых процессов к процессам высшего уровня (например: психического к культурным).</w:t>
      </w:r>
    </w:p>
    <w:p w14:paraId="14F80C29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РЕПРЕЗЕНТАТИВНОСТЬ ВЫБОРКИ — соответствие свойств исследуемой выборки свойствам генеральной совокупности. Она достигается случайным выбором объекта из совокупности (процедура рандомизации), подбором пар, члены которых эквивалентны и относятся в разные группы, или комбинацией этих способов.</w:t>
      </w:r>
    </w:p>
    <w:p w14:paraId="0AF73F9D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- систематически изложенное обобщение, позволяющее объяснять и предсказывать явление.</w:t>
      </w:r>
    </w:p>
    <w:p w14:paraId="4A501EC9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 — краткая психодиагностическая методика, предполагающая стандартизированную процедуру проведения, количественную формализованную процедуру обработки результатов и подсчета тестовых показателей, готовый перечень рекомендаций по интерпретации полученных показателей. В типичном случае тест состоит из набора отдельных заданий (пунктов) с закрытым перечнем вариантов ответа, предложенных испытуемому для выбора, инструкции по проведению, ключей, норм и инструкции по интерпретации.</w:t>
      </w:r>
    </w:p>
    <w:p w14:paraId="7EB9DA0F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ТЕХНИКА  - совокупность специальных приёмов для использования метода.</w:t>
      </w:r>
    </w:p>
    <w:p w14:paraId="3AEF77DF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ФАЛЬСИФИЦИРУЕМОСТЬ — свойство любой научной теории быть опровержимой. Согласно К. Попперу, любое научное высказывание, в отличие от ненаучного, может быть опровергнуто (фальсифицировано). Научное высказывание должно быть не только доказано, должен быть определен набор утверждений, несовместимых с ним. Теория опровергается тогда, когда обнаружен воспроизводимый эффект, противоречащий выводам из теории.</w:t>
      </w:r>
    </w:p>
    <w:p w14:paraId="0FD67AC2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– осознаваемые результат определённым образом направленных действий.</w:t>
      </w:r>
    </w:p>
    <w:p w14:paraId="323028AA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ЭКСПЕРИМЕНТ — спланированное и управляемое субъектом исследование, в ходе которого экспериментатор (субъект) воздействует на изолированный объект (объекты) и регистрирует изменение его состояния. Проводится с целью проверки гипотезы о причинно-следственной связи между воздействием (независимой переменной) и изменениями состояния объекта (зависимой переменной). В психологии эксперимент — совместная деятельность испытуемого и экспериментатора по изучению психических особенностей испытуемого путем наблюдения за его поведением при проведении экспериментальных заданий.</w:t>
      </w:r>
    </w:p>
    <w:p w14:paraId="7C94C078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ЭКСПЕРИМЕНТ КРИТИЧЕСКИЙ — эксперимент, направленный на проверку гипотез, являющихся следствием двух альтернативных теорий. Результатом критического эксперимента является опровержение одной теории и принятие другой</w:t>
      </w:r>
    </w:p>
    <w:p w14:paraId="71A8BD11" w14:textId="77777777" w:rsidR="00CB1ADD" w:rsidRDefault="002D225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ЭКСПЕРИМЕНТ ЛАБОРАТОРНЫЙ — эксперимент, который проводится в специально сконструированных исследователем условиях, с выделением независимой переменной, и учетом или элиминацией влияния побочных переменных. Чаще всего психологический лабораторный эксперимент проводится в специально оборудованных помещениях, при помощи аппаратуры и компьютерной техники (управляемый лабораторный эксперимент).</w:t>
      </w:r>
    </w:p>
    <w:p w14:paraId="716A3094" w14:textId="77777777" w:rsidR="00CB1ADD" w:rsidRDefault="00CB1ADD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14:paraId="11D6A444" w14:textId="77777777" w:rsidR="00CB1ADD" w:rsidRDefault="002D225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Информационно- методологическое обеспечение</w:t>
      </w:r>
    </w:p>
    <w:p w14:paraId="726879F9" w14:textId="77777777" w:rsidR="00CB1ADD" w:rsidRDefault="002D225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Основная литература:</w:t>
      </w:r>
    </w:p>
    <w:p w14:paraId="2D1C4B48" w14:textId="77777777" w:rsidR="00CB1ADD" w:rsidRDefault="002D2256">
      <w:pPr>
        <w:pStyle w:val="af9"/>
        <w:numPr>
          <w:ilvl w:val="0"/>
          <w:numId w:val="9"/>
        </w:numPr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Манухина С.Ю.</w:t>
      </w:r>
      <w:r>
        <w:rPr>
          <w:color w:val="000000"/>
          <w:sz w:val="24"/>
          <w:szCs w:val="24"/>
          <w:lang w:eastAsia="en-US"/>
        </w:rPr>
        <w:tab/>
        <w:t>Методологические основы психологии.</w:t>
      </w:r>
      <w:r>
        <w:rPr>
          <w:color w:val="000000"/>
          <w:sz w:val="24"/>
          <w:szCs w:val="24"/>
          <w:lang w:eastAsia="en-US"/>
        </w:rPr>
        <w:tab/>
        <w:t>М.: Евразийский открытый институт,</w:t>
      </w:r>
      <w:r>
        <w:rPr>
          <w:color w:val="000000"/>
          <w:sz w:val="24"/>
          <w:szCs w:val="24"/>
          <w:lang w:eastAsia="en-US"/>
        </w:rPr>
        <w:tab/>
        <w:t>2011. 152— c.</w:t>
      </w:r>
      <w:r>
        <w:rPr>
          <w:color w:val="000000"/>
          <w:sz w:val="24"/>
          <w:szCs w:val="24"/>
          <w:lang w:eastAsia="en-US"/>
        </w:rPr>
        <w:tab/>
        <w:t>Режим доступа: http://www.iprbookshop.ru/11329.— ЭБС «IPRbooks», по паролю</w:t>
      </w:r>
    </w:p>
    <w:p w14:paraId="3180CC85" w14:textId="77777777" w:rsidR="00CB1ADD" w:rsidRDefault="002D2256">
      <w:pPr>
        <w:pStyle w:val="af9"/>
        <w:numPr>
          <w:ilvl w:val="0"/>
          <w:numId w:val="9"/>
        </w:numPr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Дементий Л.И.</w:t>
      </w:r>
      <w:r>
        <w:rPr>
          <w:color w:val="000000"/>
          <w:sz w:val="24"/>
          <w:szCs w:val="24"/>
          <w:lang w:eastAsia="en-US"/>
        </w:rPr>
        <w:tab/>
        <w:t>Методологические основы психологии.</w:t>
      </w:r>
      <w:r>
        <w:rPr>
          <w:color w:val="000000"/>
          <w:sz w:val="24"/>
          <w:szCs w:val="24"/>
          <w:lang w:eastAsia="en-US"/>
        </w:rPr>
        <w:tab/>
        <w:t>Омск:. Омский государственный университет им. Ф.М. Достоевского,</w:t>
      </w:r>
      <w:r>
        <w:rPr>
          <w:color w:val="000000"/>
          <w:sz w:val="24"/>
          <w:szCs w:val="24"/>
          <w:lang w:eastAsia="en-US"/>
        </w:rPr>
        <w:tab/>
        <w:t>2014. 100— c. — Режим доступа: http://www.iprbookshop.ru/24900 -</w:t>
      </w:r>
      <w:r>
        <w:rPr>
          <w:color w:val="000000"/>
          <w:sz w:val="24"/>
          <w:szCs w:val="24"/>
          <w:lang w:eastAsia="en-US"/>
        </w:rPr>
        <w:tab/>
        <w:t>ЭБС «IPRbooks», по паролю</w:t>
      </w:r>
    </w:p>
    <w:p w14:paraId="3532C91B" w14:textId="77777777" w:rsidR="00CB1ADD" w:rsidRDefault="002D2256">
      <w:pPr>
        <w:pStyle w:val="af9"/>
        <w:numPr>
          <w:ilvl w:val="0"/>
          <w:numId w:val="9"/>
        </w:numPr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lastRenderedPageBreak/>
        <w:t>Юревич А.В.</w:t>
      </w:r>
      <w:r>
        <w:rPr>
          <w:color w:val="000000"/>
          <w:sz w:val="24"/>
          <w:szCs w:val="24"/>
          <w:lang w:eastAsia="en-US"/>
        </w:rPr>
        <w:tab/>
        <w:t>Методология и социология психологии.</w:t>
      </w:r>
      <w:r>
        <w:rPr>
          <w:color w:val="000000"/>
          <w:sz w:val="24"/>
          <w:szCs w:val="24"/>
          <w:lang w:eastAsia="en-US"/>
        </w:rPr>
        <w:tab/>
        <w:t>М.: Институт психологии РАН, 2010. 312— c.— Режим доступа:</w:t>
      </w:r>
      <w:r>
        <w:rPr>
          <w:color w:val="000000"/>
          <w:sz w:val="24"/>
          <w:szCs w:val="24"/>
          <w:lang w:eastAsia="en-US"/>
        </w:rPr>
        <w:tab/>
        <w:t>http://www.iprbookshop.ru/15550 -</w:t>
      </w:r>
      <w:r>
        <w:rPr>
          <w:color w:val="000000"/>
          <w:sz w:val="24"/>
          <w:szCs w:val="24"/>
          <w:lang w:eastAsia="en-US"/>
        </w:rPr>
        <w:tab/>
        <w:t>ЭБС «IPRbooks», по паролю</w:t>
      </w:r>
    </w:p>
    <w:p w14:paraId="7859F2E3" w14:textId="77777777" w:rsidR="00CB1ADD" w:rsidRDefault="002D2256">
      <w:pPr>
        <w:pStyle w:val="af9"/>
        <w:numPr>
          <w:ilvl w:val="0"/>
          <w:numId w:val="9"/>
        </w:numPr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Юревич А.В. </w:t>
      </w:r>
      <w:r>
        <w:rPr>
          <w:color w:val="000000"/>
          <w:sz w:val="24"/>
          <w:szCs w:val="24"/>
          <w:lang w:eastAsia="en-US"/>
        </w:rPr>
        <w:tab/>
        <w:t>Психология и методология</w:t>
      </w:r>
      <w:r>
        <w:rPr>
          <w:color w:val="000000"/>
          <w:sz w:val="24"/>
          <w:szCs w:val="24"/>
          <w:lang w:eastAsia="en-US"/>
        </w:rPr>
        <w:tab/>
        <w:t>М.: Институт психологии РАН,</w:t>
      </w:r>
      <w:r>
        <w:rPr>
          <w:color w:val="000000"/>
          <w:sz w:val="24"/>
          <w:szCs w:val="24"/>
          <w:lang w:eastAsia="en-US"/>
        </w:rPr>
        <w:tab/>
        <w:t>2005.</w:t>
      </w:r>
      <w:r>
        <w:rPr>
          <w:color w:val="000000"/>
          <w:sz w:val="24"/>
          <w:szCs w:val="24"/>
          <w:lang w:eastAsia="en-US"/>
        </w:rPr>
        <w:tab/>
        <w:t>272— c.</w:t>
      </w:r>
    </w:p>
    <w:p w14:paraId="2DC7E5C1" w14:textId="77777777" w:rsidR="00CB1ADD" w:rsidRDefault="002D2256">
      <w:pPr>
        <w:pStyle w:val="af9"/>
        <w:numPr>
          <w:ilvl w:val="0"/>
          <w:numId w:val="9"/>
        </w:numPr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— Режим доступа: http://www.iprbookshop.ru/15599 -</w:t>
      </w:r>
      <w:r>
        <w:rPr>
          <w:color w:val="000000"/>
          <w:sz w:val="24"/>
          <w:szCs w:val="24"/>
          <w:lang w:eastAsia="en-US"/>
        </w:rPr>
        <w:tab/>
        <w:t>ЭБС «IPRbooks», по паролю</w:t>
      </w:r>
    </w:p>
    <w:p w14:paraId="68C5D72E" w14:textId="77777777" w:rsidR="00CB1ADD" w:rsidRDefault="002D2256">
      <w:pPr>
        <w:pStyle w:val="af9"/>
        <w:numPr>
          <w:ilvl w:val="0"/>
          <w:numId w:val="9"/>
        </w:numPr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Теория и методология психологии</w:t>
      </w:r>
      <w:r>
        <w:rPr>
          <w:color w:val="000000"/>
          <w:sz w:val="24"/>
          <w:szCs w:val="24"/>
          <w:lang w:eastAsia="en-US"/>
        </w:rPr>
        <w:tab/>
        <w:t xml:space="preserve"> М.: Институт психологии РАН,</w:t>
      </w:r>
      <w:r>
        <w:rPr>
          <w:color w:val="000000"/>
          <w:sz w:val="24"/>
          <w:szCs w:val="24"/>
          <w:lang w:eastAsia="en-US"/>
        </w:rPr>
        <w:tab/>
        <w:t>2007.</w:t>
      </w:r>
      <w:r>
        <w:rPr>
          <w:color w:val="000000"/>
          <w:sz w:val="24"/>
          <w:szCs w:val="24"/>
          <w:lang w:eastAsia="en-US"/>
        </w:rPr>
        <w:tab/>
        <w:t>528— c.— Режим доступа:</w:t>
      </w:r>
      <w:r>
        <w:rPr>
          <w:color w:val="000000"/>
          <w:sz w:val="24"/>
          <w:szCs w:val="24"/>
          <w:lang w:eastAsia="en-US"/>
        </w:rPr>
        <w:tab/>
        <w:t>http://www.iprbookshop.ru/47576 -</w:t>
      </w:r>
      <w:r>
        <w:rPr>
          <w:color w:val="000000"/>
          <w:sz w:val="24"/>
          <w:szCs w:val="24"/>
          <w:lang w:eastAsia="en-US"/>
        </w:rPr>
        <w:tab/>
        <w:t>ЭБС «IPRbooks», по паролю</w:t>
      </w:r>
    </w:p>
    <w:p w14:paraId="08DCF726" w14:textId="77777777" w:rsidR="00CB1ADD" w:rsidRDefault="002D2256">
      <w:pPr>
        <w:pStyle w:val="af9"/>
        <w:numPr>
          <w:ilvl w:val="0"/>
          <w:numId w:val="9"/>
        </w:numPr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Новиков В.К.</w:t>
      </w:r>
      <w:r>
        <w:rPr>
          <w:color w:val="000000"/>
          <w:sz w:val="24"/>
          <w:szCs w:val="24"/>
          <w:lang w:eastAsia="en-US"/>
        </w:rPr>
        <w:tab/>
        <w:t>Методология и методы научного исследования.</w:t>
      </w:r>
      <w:r>
        <w:rPr>
          <w:color w:val="000000"/>
          <w:sz w:val="24"/>
          <w:szCs w:val="24"/>
          <w:lang w:eastAsia="en-US"/>
        </w:rPr>
        <w:tab/>
        <w:t>М.: Московская государственная академия водного транспорта</w:t>
      </w:r>
      <w:r>
        <w:rPr>
          <w:color w:val="000000"/>
          <w:sz w:val="24"/>
          <w:szCs w:val="24"/>
          <w:lang w:eastAsia="en-US"/>
        </w:rPr>
        <w:tab/>
        <w:t>2015. 210— c.</w:t>
      </w:r>
      <w:r>
        <w:rPr>
          <w:color w:val="000000"/>
          <w:sz w:val="24"/>
          <w:szCs w:val="24"/>
          <w:lang w:eastAsia="en-US"/>
        </w:rPr>
        <w:tab/>
        <w:t>— Режим доступа: http://www.iprbookshop.ru/46480 - ЭБС «IPRbooks», по паролю</w:t>
      </w:r>
    </w:p>
    <w:p w14:paraId="200234D0" w14:textId="77777777" w:rsidR="00CB1ADD" w:rsidRDefault="002D2256">
      <w:pPr>
        <w:pStyle w:val="af9"/>
        <w:numPr>
          <w:ilvl w:val="0"/>
          <w:numId w:val="9"/>
        </w:numPr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Волков Б.С.</w:t>
      </w:r>
      <w:r>
        <w:rPr>
          <w:color w:val="000000"/>
          <w:sz w:val="24"/>
          <w:szCs w:val="24"/>
          <w:lang w:eastAsia="en-US"/>
        </w:rPr>
        <w:tab/>
        <w:t>Методология и методы психологического исследования.</w:t>
      </w:r>
      <w:r>
        <w:rPr>
          <w:color w:val="000000"/>
          <w:sz w:val="24"/>
          <w:szCs w:val="24"/>
          <w:lang w:eastAsia="en-US"/>
        </w:rPr>
        <w:tab/>
        <w:t>М.: Академический Проект,</w:t>
      </w:r>
      <w:r>
        <w:rPr>
          <w:color w:val="000000"/>
          <w:sz w:val="24"/>
          <w:szCs w:val="24"/>
          <w:lang w:eastAsia="en-US"/>
        </w:rPr>
        <w:tab/>
        <w:t>2015. 383— c.</w:t>
      </w:r>
      <w:r>
        <w:rPr>
          <w:color w:val="000000"/>
          <w:sz w:val="24"/>
          <w:szCs w:val="24"/>
          <w:lang w:eastAsia="en-US"/>
        </w:rPr>
        <w:tab/>
        <w:t>— Режим доступа: http://www.iprbookshop.ru/36747 -</w:t>
      </w:r>
      <w:r>
        <w:rPr>
          <w:color w:val="000000"/>
          <w:sz w:val="24"/>
          <w:szCs w:val="24"/>
          <w:lang w:eastAsia="en-US"/>
        </w:rPr>
        <w:tab/>
        <w:t>ЭБС «IPRbooks», по паролю</w:t>
      </w:r>
    </w:p>
    <w:p w14:paraId="0FB0D865" w14:textId="77777777" w:rsidR="00CB1ADD" w:rsidRDefault="002D2256">
      <w:pPr>
        <w:pStyle w:val="af9"/>
        <w:numPr>
          <w:ilvl w:val="0"/>
          <w:numId w:val="9"/>
        </w:numPr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Ласковец С.В. Методология научного творчества</w:t>
      </w:r>
      <w:r>
        <w:rPr>
          <w:color w:val="000000"/>
          <w:sz w:val="24"/>
          <w:szCs w:val="24"/>
          <w:lang w:eastAsia="en-US"/>
        </w:rPr>
        <w:tab/>
        <w:t xml:space="preserve">М.: Евразийский открытый институт, </w:t>
      </w:r>
      <w:r>
        <w:rPr>
          <w:color w:val="000000"/>
          <w:sz w:val="24"/>
          <w:szCs w:val="24"/>
          <w:lang w:eastAsia="en-US"/>
        </w:rPr>
        <w:tab/>
        <w:t>2010. 32— c.</w:t>
      </w:r>
      <w:r>
        <w:rPr>
          <w:color w:val="000000"/>
          <w:sz w:val="24"/>
          <w:szCs w:val="24"/>
          <w:lang w:eastAsia="en-US"/>
        </w:rPr>
        <w:tab/>
        <w:t>— Режим доступа:</w:t>
      </w:r>
      <w:r>
        <w:rPr>
          <w:color w:val="000000"/>
          <w:sz w:val="24"/>
          <w:szCs w:val="24"/>
          <w:lang w:eastAsia="en-US"/>
        </w:rPr>
        <w:tab/>
      </w:r>
      <w:r>
        <w:rPr>
          <w:color w:val="000000"/>
          <w:sz w:val="24"/>
          <w:szCs w:val="24"/>
          <w:lang w:eastAsia="en-US"/>
        </w:rPr>
        <w:tab/>
        <w:t>http://www.iprbookshop.ru/10782 -</w:t>
      </w:r>
      <w:r>
        <w:rPr>
          <w:color w:val="000000"/>
          <w:sz w:val="24"/>
          <w:szCs w:val="24"/>
          <w:lang w:eastAsia="en-US"/>
        </w:rPr>
        <w:tab/>
        <w:t>ЭБС «IPRbooks», по паролю</w:t>
      </w:r>
    </w:p>
    <w:p w14:paraId="0E6A6373" w14:textId="77777777" w:rsidR="00CB1ADD" w:rsidRDefault="002D2256">
      <w:pPr>
        <w:pStyle w:val="af9"/>
        <w:numPr>
          <w:ilvl w:val="0"/>
          <w:numId w:val="9"/>
        </w:numPr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Юдина О.И.</w:t>
      </w:r>
      <w:r>
        <w:rPr>
          <w:color w:val="000000"/>
          <w:sz w:val="24"/>
          <w:szCs w:val="24"/>
          <w:lang w:eastAsia="en-US"/>
        </w:rPr>
        <w:tab/>
        <w:t>Методология педагогического исследования.</w:t>
      </w:r>
      <w:r>
        <w:rPr>
          <w:color w:val="000000"/>
          <w:sz w:val="24"/>
          <w:szCs w:val="24"/>
          <w:lang w:eastAsia="en-US"/>
        </w:rPr>
        <w:tab/>
        <w:t>О.: Оренбургский государственный университет,</w:t>
      </w:r>
      <w:r>
        <w:rPr>
          <w:color w:val="000000"/>
          <w:sz w:val="24"/>
          <w:szCs w:val="24"/>
          <w:lang w:eastAsia="en-US"/>
        </w:rPr>
        <w:tab/>
        <w:t>2013. 141— c.</w:t>
      </w:r>
      <w:r>
        <w:rPr>
          <w:color w:val="000000"/>
          <w:sz w:val="24"/>
          <w:szCs w:val="24"/>
          <w:lang w:eastAsia="en-US"/>
        </w:rPr>
        <w:tab/>
        <w:t>— Режим доступа: http://www.iprbookshop.ru/30062 - ЭБС «IPRbooks», по паролю</w:t>
      </w:r>
    </w:p>
    <w:p w14:paraId="2275F491" w14:textId="77777777" w:rsidR="00CB1ADD" w:rsidRDefault="002D2256">
      <w:pPr>
        <w:ind w:left="709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 о п о л н и т е л ь н а я</w:t>
      </w:r>
    </w:p>
    <w:p w14:paraId="22342496" w14:textId="77777777" w:rsidR="00CB1ADD" w:rsidRDefault="002D2256">
      <w:pPr>
        <w:pStyle w:val="af9"/>
        <w:numPr>
          <w:ilvl w:val="0"/>
          <w:numId w:val="10"/>
        </w:numPr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Немов Р.С. Психология. Книга 1. Общие основы психологии: учебник / Немов Р.С.— М.: Владос, 2013. 687— c. — Режим доступа:</w:t>
      </w:r>
      <w:r>
        <w:rPr>
          <w:color w:val="000000"/>
          <w:sz w:val="24"/>
          <w:szCs w:val="24"/>
          <w:lang w:eastAsia="en-US"/>
        </w:rPr>
        <w:tab/>
        <w:t>http://www.iprbookshop.ru/14187 - ЭБС «IPRbooks», по паролю</w:t>
      </w:r>
    </w:p>
    <w:p w14:paraId="456C5407" w14:textId="77777777" w:rsidR="00CB1ADD" w:rsidRDefault="002D2256">
      <w:pPr>
        <w:pStyle w:val="af9"/>
        <w:numPr>
          <w:ilvl w:val="0"/>
          <w:numId w:val="10"/>
        </w:numPr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Гончаров В.С. Основы культурно-генетической психологии: монография / Гончаров В.С.— К.: Балтийский федеральный университет им. Иммануила Канта, 2008. 334— c. — Режим доступа: http://www.iprbookshop.ru/23898 - ЭБС «IPRbooks», по паролю</w:t>
      </w:r>
    </w:p>
    <w:p w14:paraId="67E05999" w14:textId="77777777" w:rsidR="00CB1ADD" w:rsidRDefault="002D2256">
      <w:pPr>
        <w:pStyle w:val="af9"/>
        <w:numPr>
          <w:ilvl w:val="0"/>
          <w:numId w:val="10"/>
        </w:numPr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Славская А.Н. Основы психологии С. Л. Рубинштейна: монография / Славская А.Н.— М.: Институт психологии РАН, 2015. 344— c. — Режим доступа: http://www.iprbookshop.ru/51935 - ЭБС «IPRbooks», по паролю</w:t>
      </w:r>
    </w:p>
    <w:p w14:paraId="24DA203F" w14:textId="77777777" w:rsidR="00CB1ADD" w:rsidRDefault="002D2256">
      <w:pPr>
        <w:pStyle w:val="af9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en-US"/>
        </w:rPr>
        <w:t>Гарусев А.В. Основные методы сбора данных в психологии: учебное пособие / Гарусев А.В., Дубовская Е.М., Дубровский В.Е.— М.: Аспект Пресс, 2012. 158— c. — Режим доступа: http://www.iprbookshop.ru/8872 - ЭБС «IPRbooks», по паролю.</w:t>
      </w:r>
    </w:p>
    <w:p w14:paraId="5F13C64F" w14:textId="77777777" w:rsidR="00CB1ADD" w:rsidRDefault="00CB1ADD">
      <w:pPr>
        <w:ind w:left="709"/>
        <w:rPr>
          <w:sz w:val="24"/>
          <w:szCs w:val="24"/>
        </w:rPr>
      </w:pPr>
    </w:p>
    <w:p w14:paraId="14ABB219" w14:textId="77777777" w:rsidR="00CB1ADD" w:rsidRDefault="00CB1ADD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9DC240E" w14:textId="77777777" w:rsidR="00CB1ADD" w:rsidRDefault="00CB1ADD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D5FDEB1" w14:textId="77777777" w:rsidR="00CB1ADD" w:rsidRDefault="00CB1ADD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1EEE937" w14:textId="77777777" w:rsidR="00CB1ADD" w:rsidRDefault="002D2256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Пример выполнения контрольной работы:</w:t>
      </w:r>
    </w:p>
    <w:p w14:paraId="5575D6AB" w14:textId="77777777" w:rsidR="00CB1ADD" w:rsidRDefault="00B8030C">
      <w:pPr>
        <w:jc w:val="center"/>
        <w:rPr>
          <w:sz w:val="28"/>
          <w:szCs w:val="28"/>
        </w:rPr>
      </w:pPr>
      <w:r>
        <w:rPr>
          <w:sz w:val="28"/>
          <w:szCs w:val="28"/>
        </w:rPr>
        <w:pict w14:anchorId="720EE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4pt">
            <v:imagedata r:id="rId14" o:title=""/>
          </v:shape>
        </w:pict>
      </w:r>
    </w:p>
    <w:p w14:paraId="24B94958" w14:textId="77777777" w:rsidR="00CB1ADD" w:rsidRDefault="002D22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733F8C08" w14:textId="77777777" w:rsidR="00CB1ADD" w:rsidRDefault="002D22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14:paraId="67EC11A7" w14:textId="77777777" w:rsidR="00CB1ADD" w:rsidRDefault="002D22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</w:p>
    <w:p w14:paraId="666E3285" w14:textId="77777777" w:rsidR="00CB1ADD" w:rsidRDefault="002D22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14:paraId="2C950603" w14:textId="77777777" w:rsidR="00CB1ADD" w:rsidRDefault="002D2256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(ДГТУ)</w:t>
      </w:r>
    </w:p>
    <w:p w14:paraId="6C1477EE" w14:textId="77777777" w:rsidR="00CB1ADD" w:rsidRDefault="00CB1ADD">
      <w:pPr>
        <w:spacing w:after="0" w:line="240" w:lineRule="auto"/>
        <w:ind w:left="-180"/>
        <w:rPr>
          <w:rFonts w:ascii="Times New Roman" w:hAnsi="Times New Roman"/>
          <w:sz w:val="26"/>
          <w:szCs w:val="26"/>
          <w:lang w:eastAsia="ru-RU"/>
        </w:rPr>
      </w:pPr>
    </w:p>
    <w:p w14:paraId="6849D34E" w14:textId="77777777" w:rsidR="00CB1ADD" w:rsidRDefault="002D2256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КАФЕДРА «Психология образования и организационная психология»</w:t>
      </w:r>
    </w:p>
    <w:p w14:paraId="733C3C43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68E0C9E1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12AD9A2D" w14:textId="77777777" w:rsidR="00CB1ADD" w:rsidRDefault="00CB1ADD">
      <w:pPr>
        <w:spacing w:after="0" w:line="240" w:lineRule="auto"/>
        <w:ind w:left="-180"/>
        <w:jc w:val="right"/>
        <w:rPr>
          <w:rFonts w:ascii="Times New Roman" w:hAnsi="Times New Roman"/>
          <w:sz w:val="20"/>
          <w:szCs w:val="20"/>
          <w:lang w:eastAsia="ru-RU"/>
        </w:rPr>
      </w:pPr>
    </w:p>
    <w:p w14:paraId="2900773B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11EAE5D5" w14:textId="77777777" w:rsidR="00CB1ADD" w:rsidRDefault="002D2256">
      <w:pPr>
        <w:spacing w:after="0" w:line="240" w:lineRule="auto"/>
        <w:ind w:left="-180"/>
        <w:jc w:val="center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Контрольная работа по «________________»</w:t>
      </w:r>
    </w:p>
    <w:p w14:paraId="7B7FD638" w14:textId="77777777" w:rsidR="00CB1ADD" w:rsidRDefault="002D2256">
      <w:pPr>
        <w:spacing w:after="0" w:line="240" w:lineRule="auto"/>
        <w:ind w:left="-180"/>
        <w:jc w:val="center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За _________курс</w:t>
      </w:r>
    </w:p>
    <w:p w14:paraId="724A2B3C" w14:textId="77777777" w:rsidR="00CB1ADD" w:rsidRDefault="00CB1ADD">
      <w:pPr>
        <w:spacing w:after="0" w:line="240" w:lineRule="auto"/>
        <w:ind w:left="-180"/>
        <w:jc w:val="right"/>
        <w:rPr>
          <w:rFonts w:ascii="Times New Roman" w:hAnsi="Times New Roman"/>
          <w:sz w:val="20"/>
          <w:szCs w:val="20"/>
          <w:lang w:eastAsia="ru-RU"/>
        </w:rPr>
      </w:pPr>
    </w:p>
    <w:p w14:paraId="2269979B" w14:textId="77777777" w:rsidR="00CB1ADD" w:rsidRDefault="00CB1ADD">
      <w:pPr>
        <w:spacing w:after="0" w:line="240" w:lineRule="auto"/>
        <w:ind w:left="-180"/>
        <w:jc w:val="right"/>
        <w:rPr>
          <w:rFonts w:ascii="Times New Roman" w:hAnsi="Times New Roman"/>
          <w:sz w:val="20"/>
          <w:szCs w:val="20"/>
          <w:lang w:eastAsia="ru-RU"/>
        </w:rPr>
      </w:pPr>
    </w:p>
    <w:p w14:paraId="47E9E40F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18"/>
          <w:szCs w:val="18"/>
          <w:lang w:eastAsia="ru-RU"/>
        </w:rPr>
      </w:pPr>
    </w:p>
    <w:p w14:paraId="72DEE99D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6CB527E4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7CC83968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284F340F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018CDEDF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144EC610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2D111E5E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04C6D73A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5B3B8A72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163B2CB8" w14:textId="77777777" w:rsidR="00CB1ADD" w:rsidRDefault="002D2256">
      <w:pPr>
        <w:spacing w:after="0" w:line="240" w:lineRule="auto"/>
        <w:ind w:left="-180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Студент: Ф.И.О.   Адрес_____________</w:t>
      </w:r>
    </w:p>
    <w:p w14:paraId="772F3CD9" w14:textId="77777777" w:rsidR="00CB1ADD" w:rsidRDefault="002D2256">
      <w:pPr>
        <w:spacing w:after="0" w:line="240" w:lineRule="auto"/>
        <w:ind w:left="-180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_________________________________</w:t>
      </w:r>
    </w:p>
    <w:p w14:paraId="6A3E3EE6" w14:textId="77777777" w:rsidR="00CB1ADD" w:rsidRDefault="002D2256">
      <w:pPr>
        <w:spacing w:after="0" w:line="240" w:lineRule="auto"/>
        <w:ind w:left="-180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Группа___________ Шифр___________</w:t>
      </w:r>
    </w:p>
    <w:p w14:paraId="70FFF74F" w14:textId="77777777" w:rsidR="00CB1ADD" w:rsidRDefault="002D2256">
      <w:pPr>
        <w:spacing w:after="0" w:line="240" w:lineRule="auto"/>
        <w:ind w:left="-180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  <w:t>(номер зачетной книжки)</w:t>
      </w:r>
    </w:p>
    <w:p w14:paraId="26BF9846" w14:textId="77777777" w:rsidR="00CB1ADD" w:rsidRDefault="00CB1ADD">
      <w:pPr>
        <w:spacing w:after="0" w:line="240" w:lineRule="auto"/>
        <w:ind w:left="-180"/>
        <w:jc w:val="right"/>
        <w:rPr>
          <w:rFonts w:ascii="Times New Roman" w:hAnsi="Times New Roman"/>
          <w:sz w:val="26"/>
          <w:szCs w:val="26"/>
          <w:lang w:eastAsia="ru-RU"/>
        </w:rPr>
      </w:pPr>
    </w:p>
    <w:p w14:paraId="1F417199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2CAFCEF4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6FA32E58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6235DFA7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47D1E2E8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59FAC4EF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0461D8D3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38C7BB85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61719EE0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5EE8F51A" w14:textId="77777777" w:rsidR="00CB1ADD" w:rsidRDefault="002D2256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Ростов-на-Дону</w:t>
      </w:r>
    </w:p>
    <w:p w14:paraId="2A0FDEB5" w14:textId="77777777" w:rsidR="00CB1ADD" w:rsidRDefault="002D2256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</w:t>
      </w:r>
    </w:p>
    <w:p w14:paraId="3DDF8DAF" w14:textId="77777777" w:rsidR="00CB1ADD" w:rsidRDefault="00CB1ADD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444B5ACD" w14:textId="77777777" w:rsidR="00CB1ADD" w:rsidRDefault="002D22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Содержание</w:t>
      </w:r>
    </w:p>
    <w:p w14:paraId="19E7375A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Введение (во ведении обосновывается цель и задачи выполнения контрольной работы)</w:t>
      </w:r>
    </w:p>
    <w:p w14:paraId="5643391B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 1.</w:t>
      </w:r>
    </w:p>
    <w:p w14:paraId="6BF2B099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 2.</w:t>
      </w:r>
    </w:p>
    <w:p w14:paraId="586DDE15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Вопрос 3. </w:t>
      </w:r>
    </w:p>
    <w:p w14:paraId="09EDB941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Заключение. </w:t>
      </w:r>
    </w:p>
    <w:p w14:paraId="7FE89C1F" w14:textId="77777777" w:rsidR="00CB1ADD" w:rsidRDefault="002D22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Список литературы</w:t>
      </w:r>
    </w:p>
    <w:p w14:paraId="19BA433B" w14:textId="77777777" w:rsidR="00CB1ADD" w:rsidRDefault="00CB1AD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9B1EC8D" w14:textId="77777777" w:rsidR="00CB1ADD" w:rsidRDefault="002D2256">
      <w:pPr>
        <w:tabs>
          <w:tab w:val="left" w:pos="250"/>
          <w:tab w:val="left" w:pos="10173"/>
          <w:tab w:val="left" w:pos="11166"/>
          <w:tab w:val="left" w:pos="12158"/>
        </w:tabs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Далее в контрольной работе следуют представленные в содержании разделы.</w:t>
      </w:r>
    </w:p>
    <w:p w14:paraId="59CCA6F3" w14:textId="77777777" w:rsidR="00CB1ADD" w:rsidRDefault="00CB1AD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B2DAE4B" w14:textId="77777777" w:rsidR="00CB1ADD" w:rsidRDefault="00CB1ADD">
      <w:pPr>
        <w:spacing w:after="0" w:line="240" w:lineRule="auto"/>
        <w:ind w:right="-63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28429F2" w14:textId="77777777" w:rsidR="00CB1ADD" w:rsidRDefault="00CB1ADD">
      <w:pPr>
        <w:spacing w:after="0" w:line="240" w:lineRule="auto"/>
        <w:ind w:right="-63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349F351" w14:textId="77777777" w:rsidR="00CB1ADD" w:rsidRDefault="00CB1ADD">
      <w:pPr>
        <w:spacing w:after="0" w:line="240" w:lineRule="auto"/>
        <w:ind w:right="-63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708526E" w14:textId="77777777" w:rsidR="00CB1ADD" w:rsidRDefault="00CB1ADD">
      <w:pPr>
        <w:tabs>
          <w:tab w:val="left" w:pos="432"/>
          <w:tab w:val="left" w:pos="2520"/>
          <w:tab w:val="left" w:pos="2880"/>
          <w:tab w:val="left" w:pos="3060"/>
        </w:tabs>
        <w:spacing w:after="0" w:line="240" w:lineRule="auto"/>
        <w:ind w:right="-63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54EFDF0" w14:textId="77777777" w:rsidR="00CB1ADD" w:rsidRDefault="00CB1ADD">
      <w:pPr>
        <w:spacing w:after="0" w:line="360" w:lineRule="auto"/>
        <w:ind w:right="-63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270879A" w14:textId="77777777" w:rsidR="00CB1ADD" w:rsidRDefault="00CB1ADD"/>
    <w:sectPr w:rsidR="00CB1ADD">
      <w:footerReference w:type="even" r:id="rId15"/>
      <w:footerReference w:type="default" r:id="rId16"/>
      <w:pgSz w:w="11906" w:h="16838"/>
      <w:pgMar w:top="49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6375A" w14:textId="77777777" w:rsidR="00860F72" w:rsidRDefault="00860F72">
      <w:pPr>
        <w:spacing w:line="240" w:lineRule="auto"/>
      </w:pPr>
      <w:r>
        <w:separator/>
      </w:r>
    </w:p>
  </w:endnote>
  <w:endnote w:type="continuationSeparator" w:id="0">
    <w:p w14:paraId="2D7978CA" w14:textId="77777777" w:rsidR="00860F72" w:rsidRDefault="00860F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6C4D7" w14:textId="77777777" w:rsidR="00AC681F" w:rsidRDefault="00AC681F">
    <w:pPr>
      <w:pStyle w:val="af0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3</w:t>
    </w:r>
    <w:r>
      <w:rPr>
        <w:rStyle w:val="a5"/>
      </w:rPr>
      <w:fldChar w:fldCharType="end"/>
    </w:r>
  </w:p>
  <w:p w14:paraId="57CA4F29" w14:textId="77777777" w:rsidR="00AC681F" w:rsidRDefault="00AC681F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1C22C" w14:textId="77777777" w:rsidR="00AC681F" w:rsidRDefault="00AC681F">
    <w:pPr>
      <w:pStyle w:val="af0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74D5">
      <w:rPr>
        <w:rStyle w:val="a5"/>
        <w:noProof/>
      </w:rPr>
      <w:t>8</w:t>
    </w:r>
    <w:r>
      <w:rPr>
        <w:rStyle w:val="a5"/>
      </w:rPr>
      <w:fldChar w:fldCharType="end"/>
    </w:r>
  </w:p>
  <w:p w14:paraId="0473060D" w14:textId="77777777" w:rsidR="00AC681F" w:rsidRDefault="00AC681F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1BA65" w14:textId="77777777" w:rsidR="00860F72" w:rsidRDefault="00860F72">
      <w:pPr>
        <w:spacing w:after="0"/>
      </w:pPr>
      <w:r>
        <w:separator/>
      </w:r>
    </w:p>
  </w:footnote>
  <w:footnote w:type="continuationSeparator" w:id="0">
    <w:p w14:paraId="76F8D15A" w14:textId="77777777" w:rsidR="00860F72" w:rsidRDefault="00860F7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1CEC"/>
    <w:multiLevelType w:val="multilevel"/>
    <w:tmpl w:val="00FA1CE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45B19"/>
    <w:multiLevelType w:val="multilevel"/>
    <w:tmpl w:val="05C45B19"/>
    <w:lvl w:ilvl="0">
      <w:start w:val="1"/>
      <w:numFmt w:val="bullet"/>
      <w:pStyle w:val="a"/>
      <w:lvlText w:val=""/>
      <w:lvlJc w:val="left"/>
      <w:pPr>
        <w:tabs>
          <w:tab w:val="left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9227E5A"/>
    <w:multiLevelType w:val="multilevel"/>
    <w:tmpl w:val="09227E5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097332F3"/>
    <w:multiLevelType w:val="multilevel"/>
    <w:tmpl w:val="097332F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77775"/>
    <w:multiLevelType w:val="multilevel"/>
    <w:tmpl w:val="0EE7777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10A421A1"/>
    <w:multiLevelType w:val="hybridMultilevel"/>
    <w:tmpl w:val="C15EA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C4EA9"/>
    <w:multiLevelType w:val="multilevel"/>
    <w:tmpl w:val="1B0C4EA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4E7F8C"/>
    <w:multiLevelType w:val="multilevel"/>
    <w:tmpl w:val="364E7F8C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51EA392F"/>
    <w:multiLevelType w:val="multilevel"/>
    <w:tmpl w:val="51EA392F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9" w15:restartNumberingAfterBreak="0">
    <w:nsid w:val="5D5D10FA"/>
    <w:multiLevelType w:val="multilevel"/>
    <w:tmpl w:val="5D5D10FA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71BD38E4"/>
    <w:multiLevelType w:val="multilevel"/>
    <w:tmpl w:val="71BD38E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503591914">
    <w:abstractNumId w:val="1"/>
  </w:num>
  <w:num w:numId="2" w16cid:durableId="513569697">
    <w:abstractNumId w:val="8"/>
  </w:num>
  <w:num w:numId="3" w16cid:durableId="1901213961">
    <w:abstractNumId w:val="0"/>
  </w:num>
  <w:num w:numId="4" w16cid:durableId="2033409380">
    <w:abstractNumId w:val="6"/>
  </w:num>
  <w:num w:numId="5" w16cid:durableId="2112047168">
    <w:abstractNumId w:val="10"/>
  </w:num>
  <w:num w:numId="6" w16cid:durableId="1549100128">
    <w:abstractNumId w:val="2"/>
  </w:num>
  <w:num w:numId="7" w16cid:durableId="1571038793">
    <w:abstractNumId w:val="4"/>
  </w:num>
  <w:num w:numId="8" w16cid:durableId="113790790">
    <w:abstractNumId w:val="3"/>
  </w:num>
  <w:num w:numId="9" w16cid:durableId="2077821722">
    <w:abstractNumId w:val="7"/>
  </w:num>
  <w:num w:numId="10" w16cid:durableId="1156922390">
    <w:abstractNumId w:val="9"/>
  </w:num>
  <w:num w:numId="11" w16cid:durableId="18852926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0685"/>
    <w:rsid w:val="00026A33"/>
    <w:rsid w:val="000B5E07"/>
    <w:rsid w:val="000D0B0F"/>
    <w:rsid w:val="001131F8"/>
    <w:rsid w:val="00115F93"/>
    <w:rsid w:val="00174166"/>
    <w:rsid w:val="002235E0"/>
    <w:rsid w:val="00280BFA"/>
    <w:rsid w:val="0028202C"/>
    <w:rsid w:val="002C1C10"/>
    <w:rsid w:val="002D0355"/>
    <w:rsid w:val="002D2256"/>
    <w:rsid w:val="00305243"/>
    <w:rsid w:val="003054D0"/>
    <w:rsid w:val="00373922"/>
    <w:rsid w:val="003E2BB9"/>
    <w:rsid w:val="003F35C0"/>
    <w:rsid w:val="0042015F"/>
    <w:rsid w:val="0043572D"/>
    <w:rsid w:val="00490F85"/>
    <w:rsid w:val="00526627"/>
    <w:rsid w:val="005B1F5E"/>
    <w:rsid w:val="005D1A82"/>
    <w:rsid w:val="00631E18"/>
    <w:rsid w:val="006D2397"/>
    <w:rsid w:val="007144AB"/>
    <w:rsid w:val="007235D8"/>
    <w:rsid w:val="00734A92"/>
    <w:rsid w:val="00745FD9"/>
    <w:rsid w:val="00774106"/>
    <w:rsid w:val="007774D5"/>
    <w:rsid w:val="007E0988"/>
    <w:rsid w:val="00801CDE"/>
    <w:rsid w:val="00816C03"/>
    <w:rsid w:val="008473B6"/>
    <w:rsid w:val="00860F72"/>
    <w:rsid w:val="008904DF"/>
    <w:rsid w:val="008C2BEE"/>
    <w:rsid w:val="00903D4A"/>
    <w:rsid w:val="009A19F3"/>
    <w:rsid w:val="009A6736"/>
    <w:rsid w:val="009C2B58"/>
    <w:rsid w:val="00A24785"/>
    <w:rsid w:val="00A3163E"/>
    <w:rsid w:val="00A40685"/>
    <w:rsid w:val="00A448B6"/>
    <w:rsid w:val="00A72FDD"/>
    <w:rsid w:val="00A7382D"/>
    <w:rsid w:val="00A95B72"/>
    <w:rsid w:val="00AC681F"/>
    <w:rsid w:val="00AF6D6A"/>
    <w:rsid w:val="00B02CD3"/>
    <w:rsid w:val="00B452F8"/>
    <w:rsid w:val="00B6146B"/>
    <w:rsid w:val="00B8030C"/>
    <w:rsid w:val="00BD3055"/>
    <w:rsid w:val="00BD4903"/>
    <w:rsid w:val="00C3335C"/>
    <w:rsid w:val="00C76BFA"/>
    <w:rsid w:val="00CB1ADD"/>
    <w:rsid w:val="00D47624"/>
    <w:rsid w:val="00D672D0"/>
    <w:rsid w:val="00E4520F"/>
    <w:rsid w:val="00E821D8"/>
    <w:rsid w:val="00E8577A"/>
    <w:rsid w:val="00EB7F2C"/>
    <w:rsid w:val="00EC0093"/>
    <w:rsid w:val="00ED278D"/>
    <w:rsid w:val="00EE1464"/>
    <w:rsid w:val="00EF68A6"/>
    <w:rsid w:val="00F36DBA"/>
    <w:rsid w:val="00F52618"/>
    <w:rsid w:val="00FD7D89"/>
    <w:rsid w:val="6E01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1B7E50"/>
  <w15:docId w15:val="{607B3A21-FB21-4B04-8311-FE23E02A4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lock Text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95B7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autoRedefine/>
    <w:uiPriority w:val="99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Cs/>
      <w:sz w:val="28"/>
      <w:szCs w:val="28"/>
      <w:u w:val="single"/>
      <w:lang w:eastAsia="ru-RU"/>
    </w:rPr>
  </w:style>
  <w:style w:type="paragraph" w:styleId="2">
    <w:name w:val="heading 2"/>
    <w:basedOn w:val="a0"/>
    <w:next w:val="a0"/>
    <w:link w:val="20"/>
    <w:autoRedefine/>
    <w:uiPriority w:val="99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0"/>
    <w:next w:val="a0"/>
    <w:link w:val="30"/>
    <w:uiPriority w:val="99"/>
    <w:qFormat/>
    <w:pPr>
      <w:keepNext/>
      <w:tabs>
        <w:tab w:val="left" w:pos="2880"/>
      </w:tabs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0"/>
    <w:next w:val="a0"/>
    <w:link w:val="40"/>
    <w:uiPriority w:val="99"/>
    <w:qFormat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pPr>
      <w:keepNext/>
      <w:spacing w:after="0" w:line="360" w:lineRule="auto"/>
      <w:ind w:firstLine="851"/>
      <w:jc w:val="both"/>
      <w:outlineLvl w:val="4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uiPriority w:val="99"/>
    <w:qFormat/>
    <w:pPr>
      <w:keepNext/>
      <w:spacing w:after="0" w:line="360" w:lineRule="auto"/>
      <w:jc w:val="both"/>
      <w:outlineLvl w:val="5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7">
    <w:name w:val="heading 7"/>
    <w:basedOn w:val="a0"/>
    <w:next w:val="a0"/>
    <w:link w:val="70"/>
    <w:uiPriority w:val="99"/>
    <w:qFormat/>
    <w:pPr>
      <w:keepNext/>
      <w:keepLines/>
      <w:spacing w:before="40" w:after="0" w:line="240" w:lineRule="auto"/>
      <w:outlineLvl w:val="6"/>
    </w:pPr>
    <w:rPr>
      <w:rFonts w:ascii="Cambria" w:eastAsia="Times New Roman" w:hAnsi="Cambria"/>
      <w:i/>
      <w:iCs/>
      <w:color w:val="243F6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uiPriority w:val="99"/>
    <w:qFormat/>
    <w:pPr>
      <w:keepNext/>
      <w:keepLines/>
      <w:spacing w:before="40" w:after="0" w:line="240" w:lineRule="auto"/>
      <w:outlineLvl w:val="7"/>
    </w:pPr>
    <w:rPr>
      <w:rFonts w:ascii="Cambria" w:eastAsia="Times New Roman" w:hAnsi="Cambria"/>
      <w:color w:val="272727"/>
      <w:sz w:val="21"/>
      <w:szCs w:val="21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Pr>
      <w:rFonts w:cs="Times New Roman"/>
      <w:color w:val="0000FF"/>
      <w:u w:val="single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Balloon Text"/>
    <w:basedOn w:val="a0"/>
    <w:link w:val="a7"/>
    <w:uiPriority w:val="99"/>
    <w:semiHidden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0"/>
    <w:link w:val="22"/>
    <w:uiPriority w:val="9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paragraph" w:styleId="a8">
    <w:name w:val="header"/>
    <w:basedOn w:val="a0"/>
    <w:link w:val="a9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Body Text"/>
    <w:basedOn w:val="a0"/>
    <w:link w:val="ab"/>
    <w:uiPriority w:val="99"/>
    <w:qFormat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c">
    <w:name w:val="Body Text Indent"/>
    <w:basedOn w:val="a0"/>
    <w:link w:val="ad"/>
    <w:uiPriority w:val="99"/>
    <w:pPr>
      <w:spacing w:after="120" w:line="240" w:lineRule="auto"/>
      <w:ind w:left="283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e">
    <w:name w:val="Title"/>
    <w:basedOn w:val="a0"/>
    <w:link w:val="af"/>
    <w:uiPriority w:val="99"/>
    <w:qFormat/>
    <w:pPr>
      <w:spacing w:after="0" w:line="240" w:lineRule="auto"/>
      <w:ind w:firstLine="720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af0">
    <w:name w:val="footer"/>
    <w:basedOn w:val="a0"/>
    <w:link w:val="af1"/>
    <w:uiPriority w:val="99"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List"/>
    <w:basedOn w:val="a0"/>
    <w:uiPriority w:val="99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3">
    <w:name w:val="Normal (Web)"/>
    <w:basedOn w:val="a0"/>
    <w:uiPriority w:val="99"/>
    <w:pPr>
      <w:spacing w:before="100" w:beforeAutospacing="1" w:after="100" w:afterAutospacing="1" w:line="240" w:lineRule="auto"/>
    </w:pPr>
    <w:rPr>
      <w:rFonts w:ascii="Verdana" w:eastAsia="Times New Roman" w:hAnsi="Verdana"/>
      <w:sz w:val="16"/>
      <w:szCs w:val="16"/>
      <w:lang w:eastAsia="ru-RU"/>
    </w:rPr>
  </w:style>
  <w:style w:type="paragraph" w:styleId="23">
    <w:name w:val="Body Text Indent 2"/>
    <w:basedOn w:val="a0"/>
    <w:link w:val="24"/>
    <w:uiPriority w:val="9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/>
      <w:sz w:val="20"/>
      <w:szCs w:val="20"/>
      <w:lang w:eastAsia="zh-CN"/>
    </w:rPr>
  </w:style>
  <w:style w:type="table" w:styleId="af4">
    <w:name w:val="Table Grid"/>
    <w:basedOn w:val="a2"/>
    <w:uiPriority w:val="9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9"/>
    <w:locked/>
    <w:rPr>
      <w:rFonts w:ascii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20">
    <w:name w:val="Заголовок 2 Знак"/>
    <w:link w:val="2"/>
    <w:uiPriority w:val="99"/>
    <w:locked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qFormat/>
    <w:locked/>
    <w:rPr>
      <w:rFonts w:ascii="Cambria" w:hAnsi="Cambria" w:cs="Times New Roman"/>
      <w:i/>
      <w:iCs/>
      <w:color w:val="243F60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ascii="Cambria" w:hAnsi="Cambria" w:cs="Times New Roman"/>
      <w:color w:val="272727"/>
      <w:sz w:val="21"/>
      <w:szCs w:val="21"/>
      <w:lang w:eastAsia="ru-RU"/>
    </w:rPr>
  </w:style>
  <w:style w:type="character" w:customStyle="1" w:styleId="ab">
    <w:name w:val="Основной текст Знак"/>
    <w:link w:val="aa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link w:val="23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link w:val="af0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ͮ𬠫"/>
    <w:basedOn w:val="a0"/>
    <w:autoRedefine/>
    <w:uiPriority w:val="99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32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22">
    <w:name w:val="Основной текст 2 Знак"/>
    <w:link w:val="21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</w:style>
  <w:style w:type="paragraph" w:customStyle="1" w:styleId="af5">
    <w:name w:val="Стиль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character" w:customStyle="1" w:styleId="HTML0">
    <w:name w:val="Стандартный HTML Знак"/>
    <w:link w:val="HTML"/>
    <w:uiPriority w:val="99"/>
    <w:locked/>
    <w:rPr>
      <w:rFonts w:ascii="Courier New" w:eastAsia="SimSun" w:hAnsi="Courier New" w:cs="Times New Roman"/>
      <w:sz w:val="20"/>
      <w:szCs w:val="20"/>
      <w:lang w:eastAsia="zh-CN"/>
    </w:rPr>
  </w:style>
  <w:style w:type="character" w:customStyle="1" w:styleId="af">
    <w:name w:val="Заголовок Знак"/>
    <w:link w:val="ae"/>
    <w:uiPriority w:val="99"/>
    <w:locked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15">
    <w:name w:val="Style15"/>
    <w:basedOn w:val="a0"/>
    <w:uiPriority w:val="99"/>
    <w:qFormat/>
    <w:pPr>
      <w:widowControl w:val="0"/>
      <w:autoSpaceDE w:val="0"/>
      <w:autoSpaceDN w:val="0"/>
      <w:adjustRightInd w:val="0"/>
      <w:spacing w:after="0" w:line="270" w:lineRule="exact"/>
      <w:ind w:firstLine="28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3">
    <w:name w:val="Font Style143"/>
    <w:uiPriority w:val="99"/>
    <w:qFormat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45">
    <w:name w:val="Font Style145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46">
    <w:name w:val="Font Style146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7">
    <w:name w:val="Font Style157"/>
    <w:uiPriority w:val="99"/>
    <w:rPr>
      <w:rFonts w:ascii="Times New Roman" w:hAnsi="Times New Roman" w:cs="Times New Roman"/>
      <w:smallCaps/>
      <w:sz w:val="26"/>
      <w:szCs w:val="26"/>
    </w:rPr>
  </w:style>
  <w:style w:type="paragraph" w:customStyle="1" w:styleId="Style32">
    <w:name w:val="Style32"/>
    <w:basedOn w:val="a0"/>
    <w:uiPriority w:val="99"/>
    <w:pPr>
      <w:widowControl w:val="0"/>
      <w:autoSpaceDE w:val="0"/>
      <w:autoSpaceDN w:val="0"/>
      <w:adjustRightInd w:val="0"/>
      <w:spacing w:after="0" w:line="276" w:lineRule="exact"/>
      <w:ind w:firstLine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Текст диплома"/>
    <w:link w:val="af7"/>
    <w:uiPriority w:val="99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val="en-US"/>
    </w:rPr>
  </w:style>
  <w:style w:type="character" w:customStyle="1" w:styleId="af7">
    <w:name w:val="Текст диплома Знак"/>
    <w:link w:val="af6"/>
    <w:uiPriority w:val="99"/>
    <w:locked/>
    <w:rPr>
      <w:rFonts w:ascii="Times New Roman" w:eastAsia="Times New Roman" w:hAnsi="Times New Roman"/>
      <w:sz w:val="28"/>
      <w:szCs w:val="24"/>
      <w:lang w:val="en-US" w:eastAsia="ru-RU" w:bidi="ar-SA"/>
    </w:rPr>
  </w:style>
  <w:style w:type="paragraph" w:customStyle="1" w:styleId="Style58">
    <w:name w:val="Style58"/>
    <w:basedOn w:val="a0"/>
    <w:uiPriority w:val="99"/>
    <w:qFormat/>
    <w:pPr>
      <w:widowControl w:val="0"/>
      <w:autoSpaceDE w:val="0"/>
      <w:autoSpaceDN w:val="0"/>
      <w:adjustRightInd w:val="0"/>
      <w:spacing w:after="0" w:line="274" w:lineRule="exact"/>
      <w:ind w:firstLine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7">
    <w:name w:val="Style87"/>
    <w:basedOn w:val="a0"/>
    <w:uiPriority w:val="99"/>
    <w:qFormat/>
    <w:pPr>
      <w:widowControl w:val="0"/>
      <w:autoSpaceDE w:val="0"/>
      <w:autoSpaceDN w:val="0"/>
      <w:adjustRightInd w:val="0"/>
      <w:spacing w:after="0" w:line="274" w:lineRule="exact"/>
      <w:ind w:firstLine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7">
    <w:name w:val="Font Style147"/>
    <w:uiPriority w:val="99"/>
    <w:qFormat/>
    <w:rPr>
      <w:rFonts w:ascii="Times New Roman" w:hAnsi="Times New Roman"/>
      <w:sz w:val="18"/>
    </w:rPr>
  </w:style>
  <w:style w:type="paragraph" w:customStyle="1" w:styleId="Style112">
    <w:name w:val="Style112"/>
    <w:basedOn w:val="a0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0">
    <w:name w:val="Style110"/>
    <w:basedOn w:val="a0"/>
    <w:uiPriority w:val="99"/>
    <w:qFormat/>
    <w:pPr>
      <w:widowControl w:val="0"/>
      <w:autoSpaceDE w:val="0"/>
      <w:autoSpaceDN w:val="0"/>
      <w:adjustRightInd w:val="0"/>
      <w:spacing w:after="0" w:line="274" w:lineRule="exact"/>
      <w:ind w:firstLine="27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link w:val="a8"/>
    <w:uiPriority w:val="99"/>
    <w:locked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8">
    <w:name w:val="Обычный текст"/>
    <w:basedOn w:val="a0"/>
    <w:uiPriority w:val="99"/>
    <w:pPr>
      <w:spacing w:after="0" w:line="240" w:lineRule="auto"/>
      <w:ind w:firstLine="45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-">
    <w:name w:val="Заголовок 2-го уровня"/>
    <w:basedOn w:val="2"/>
    <w:uiPriority w:val="99"/>
    <w:pPr>
      <w:spacing w:before="120" w:after="120"/>
    </w:pPr>
    <w:rPr>
      <w:sz w:val="26"/>
    </w:rPr>
  </w:style>
  <w:style w:type="paragraph" w:customStyle="1" w:styleId="12">
    <w:name w:val="Стиль1"/>
    <w:basedOn w:val="a0"/>
    <w:uiPriority w:val="99"/>
    <w:pPr>
      <w:widowControl w:val="0"/>
      <w:autoSpaceDE w:val="0"/>
      <w:autoSpaceDN w:val="0"/>
      <w:adjustRightInd w:val="0"/>
      <w:spacing w:after="0" w:line="360" w:lineRule="auto"/>
      <w:ind w:firstLine="567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9">
    <w:name w:val="List Paragraph"/>
    <w:basedOn w:val="a0"/>
    <w:uiPriority w:val="99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paragraph" w:customStyle="1" w:styleId="afa">
    <w:name w:val="Словарь"/>
    <w:basedOn w:val="a0"/>
    <w:uiPriority w:val="99"/>
    <w:pPr>
      <w:spacing w:after="0" w:line="240" w:lineRule="auto"/>
      <w:ind w:left="426" w:hanging="426"/>
      <w:jc w:val="both"/>
    </w:pPr>
    <w:rPr>
      <w:rFonts w:ascii="Arial" w:eastAsia="Times New Roman" w:hAnsi="Arial"/>
      <w:sz w:val="18"/>
      <w:szCs w:val="20"/>
      <w:lang w:eastAsia="ru-RU"/>
    </w:rPr>
  </w:style>
  <w:style w:type="character" w:customStyle="1" w:styleId="13">
    <w:name w:val="Неразрешенное упоминание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pk.skif.donstu.ru/mod/glossary/showentry.php?eid=658&amp;displayformat=dictionary" TargetMode="External"/><Relationship Id="rId13" Type="http://schemas.openxmlformats.org/officeDocument/2006/relationships/hyperlink" Target="http://fpk.skif.donstu.ru/mod/glossary/showentry.php?eid=697&amp;displayformat=dictionary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fpk.skif.donstu.ru/mod/glossary/showentry.php?eid=689&amp;displayformat=dictionary" TargetMode="External"/><Relationship Id="rId12" Type="http://schemas.openxmlformats.org/officeDocument/2006/relationships/hyperlink" Target="http://fpk.skif.donstu.ru/mod/glossary/showentry.php?eid=697&amp;displayformat=dictionar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pk.skif.donstu.ru/mod/glossary/showentry.php?eid=663&amp;displayformat=dictionar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fpk.skif.donstu.ru/mod/glossary/showentry.php?eid=663&amp;displayformat=dictionar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pk.skif.donstu.ru/mod/glossary/showentry.php?eid=663&amp;displayformat=dictionary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23</Pages>
  <Words>9258</Words>
  <Characters>52771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Суроедова</cp:lastModifiedBy>
  <cp:revision>14</cp:revision>
  <dcterms:created xsi:type="dcterms:W3CDTF">2017-05-30T07:53:00Z</dcterms:created>
  <dcterms:modified xsi:type="dcterms:W3CDTF">2025-08-27T19:38:00Z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87BBCEA9D60740C5AADF680FA3D18020_12</vt:lpwstr>
  </property>
</Properties>
</file>